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5B9E8" w14:textId="653054A5" w:rsidR="00CA1838" w:rsidRPr="00CA1838" w:rsidRDefault="00E40314" w:rsidP="00CA1838">
      <w:pPr>
        <w:jc w:val="center"/>
        <w:rPr>
          <w:rFonts w:ascii="Verdana" w:hAnsi="Verdana"/>
          <w:b/>
          <w:sz w:val="32"/>
          <w:szCs w:val="32"/>
        </w:rPr>
      </w:pPr>
      <w:r>
        <w:rPr>
          <w:noProof/>
        </w:rPr>
        <mc:AlternateContent>
          <mc:Choice Requires="wps">
            <w:drawing>
              <wp:inline distT="0" distB="0" distL="0" distR="0" wp14:anchorId="47FF1596" wp14:editId="2DF6DB2A">
                <wp:extent cx="304800" cy="304800"/>
                <wp:effectExtent l="0" t="0" r="0" b="0"/>
                <wp:docPr id="159484291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C66E7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A1838" w:rsidRPr="00CA1838">
        <w:rPr>
          <w:rFonts w:ascii="Verdana" w:hAnsi="Verdana"/>
          <w:b/>
          <w:noProof/>
          <w:sz w:val="32"/>
          <w:szCs w:val="32"/>
        </w:rPr>
        <w:drawing>
          <wp:anchor distT="0" distB="0" distL="114300" distR="114300" simplePos="0" relativeHeight="251658240" behindDoc="1" locked="0" layoutInCell="1" allowOverlap="1" wp14:anchorId="03286921" wp14:editId="13436159">
            <wp:simplePos x="0" y="0"/>
            <wp:positionH relativeFrom="column">
              <wp:posOffset>1086485</wp:posOffset>
            </wp:positionH>
            <wp:positionV relativeFrom="paragraph">
              <wp:posOffset>0</wp:posOffset>
            </wp:positionV>
            <wp:extent cx="4772025" cy="4772025"/>
            <wp:effectExtent l="0" t="0" r="9525" b="9525"/>
            <wp:wrapNone/>
            <wp:docPr id="1595687901" name="Picture 4" descr="A logo for support staf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87901" name="Picture 4" descr="A logo for support staff&#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2025" cy="4772025"/>
                    </a:xfrm>
                    <a:prstGeom prst="rect">
                      <a:avLst/>
                    </a:prstGeom>
                    <a:noFill/>
                    <a:ln>
                      <a:noFill/>
                    </a:ln>
                  </pic:spPr>
                </pic:pic>
              </a:graphicData>
            </a:graphic>
          </wp:anchor>
        </w:drawing>
      </w:r>
    </w:p>
    <w:p w14:paraId="03710646" w14:textId="77777777" w:rsidR="00FA0F66" w:rsidRDefault="00FA0F66" w:rsidP="00072728">
      <w:pPr>
        <w:jc w:val="center"/>
        <w:rPr>
          <w:rFonts w:ascii="Verdana" w:hAnsi="Verdana"/>
          <w:b/>
          <w:sz w:val="72"/>
          <w:szCs w:val="72"/>
        </w:rPr>
      </w:pPr>
    </w:p>
    <w:p w14:paraId="0388B4B7" w14:textId="77777777" w:rsidR="00FA0F66" w:rsidRDefault="00FA0F66" w:rsidP="00072728">
      <w:pPr>
        <w:jc w:val="center"/>
        <w:rPr>
          <w:rFonts w:ascii="Verdana" w:hAnsi="Verdana"/>
          <w:b/>
          <w:sz w:val="72"/>
          <w:szCs w:val="72"/>
        </w:rPr>
      </w:pPr>
    </w:p>
    <w:p w14:paraId="6C6FE17C" w14:textId="77777777" w:rsidR="00FA0F66" w:rsidRDefault="00FA0F66" w:rsidP="00072728">
      <w:pPr>
        <w:jc w:val="center"/>
        <w:rPr>
          <w:rFonts w:ascii="Verdana" w:hAnsi="Verdana"/>
          <w:b/>
          <w:sz w:val="72"/>
          <w:szCs w:val="72"/>
        </w:rPr>
      </w:pPr>
    </w:p>
    <w:p w14:paraId="3EB6D49F" w14:textId="77777777" w:rsidR="00FA0F66" w:rsidRDefault="00FA0F66" w:rsidP="00072728">
      <w:pPr>
        <w:jc w:val="center"/>
        <w:rPr>
          <w:rFonts w:ascii="Verdana" w:hAnsi="Verdana"/>
          <w:b/>
          <w:sz w:val="72"/>
          <w:szCs w:val="72"/>
        </w:rPr>
      </w:pPr>
    </w:p>
    <w:p w14:paraId="3DB238AF" w14:textId="77777777" w:rsidR="00A13225" w:rsidRDefault="00CD63ED" w:rsidP="00072728">
      <w:pPr>
        <w:jc w:val="center"/>
        <w:rPr>
          <w:rFonts w:ascii="Verdana" w:hAnsi="Verdana"/>
          <w:b/>
          <w:sz w:val="72"/>
          <w:szCs w:val="72"/>
        </w:rPr>
      </w:pPr>
      <w:r w:rsidRPr="00A93AA6">
        <w:rPr>
          <w:rFonts w:ascii="Verdana" w:hAnsi="Verdana"/>
          <w:b/>
          <w:sz w:val="72"/>
          <w:szCs w:val="72"/>
        </w:rPr>
        <w:t>Empowering Communities</w:t>
      </w:r>
    </w:p>
    <w:p w14:paraId="4E00748F" w14:textId="5620A6F7" w:rsidR="00072728" w:rsidRDefault="00E6300E" w:rsidP="00072728">
      <w:pPr>
        <w:jc w:val="center"/>
        <w:rPr>
          <w:rFonts w:ascii="Verdana" w:hAnsi="Verdana"/>
          <w:b/>
          <w:sz w:val="72"/>
          <w:szCs w:val="72"/>
        </w:rPr>
      </w:pPr>
      <w:r>
        <w:rPr>
          <w:rFonts w:ascii="Verdana" w:hAnsi="Verdana"/>
          <w:b/>
          <w:sz w:val="72"/>
          <w:szCs w:val="72"/>
        </w:rPr>
        <w:t>II</w:t>
      </w:r>
    </w:p>
    <w:p w14:paraId="4E007490" w14:textId="68681340" w:rsidR="00CD63ED" w:rsidRPr="00CA1838" w:rsidRDefault="00226E73" w:rsidP="00226E73">
      <w:pPr>
        <w:tabs>
          <w:tab w:val="left" w:pos="2839"/>
        </w:tabs>
        <w:rPr>
          <w:rFonts w:ascii="Verdana" w:hAnsi="Verdana"/>
          <w:b/>
          <w:sz w:val="50"/>
          <w:szCs w:val="50"/>
        </w:rPr>
      </w:pPr>
      <w:r>
        <w:rPr>
          <w:rFonts w:ascii="Verdana" w:hAnsi="Verdana"/>
          <w:b/>
          <w:sz w:val="50"/>
          <w:szCs w:val="50"/>
        </w:rPr>
        <w:tab/>
      </w:r>
    </w:p>
    <w:p w14:paraId="4E007491" w14:textId="77777777" w:rsidR="00A93AA6" w:rsidRDefault="00CD63ED" w:rsidP="00072728">
      <w:pPr>
        <w:jc w:val="center"/>
        <w:rPr>
          <w:rFonts w:ascii="Verdana" w:hAnsi="Verdana"/>
          <w:b/>
          <w:sz w:val="40"/>
          <w:szCs w:val="40"/>
        </w:rPr>
      </w:pPr>
      <w:r>
        <w:rPr>
          <w:rFonts w:ascii="Verdana" w:hAnsi="Verdana"/>
          <w:b/>
          <w:sz w:val="40"/>
          <w:szCs w:val="40"/>
        </w:rPr>
        <w:t xml:space="preserve">Our </w:t>
      </w:r>
      <w:r w:rsidR="00072728">
        <w:rPr>
          <w:rFonts w:ascii="Verdana" w:hAnsi="Verdana"/>
          <w:b/>
          <w:sz w:val="40"/>
          <w:szCs w:val="40"/>
        </w:rPr>
        <w:t>Strategic Plan</w:t>
      </w:r>
    </w:p>
    <w:p w14:paraId="4E007494" w14:textId="2DF1B861" w:rsidR="00072728" w:rsidRDefault="00CD1105" w:rsidP="00072728">
      <w:pPr>
        <w:jc w:val="center"/>
        <w:rPr>
          <w:rFonts w:ascii="Verdana" w:hAnsi="Verdana"/>
          <w:b/>
          <w:sz w:val="40"/>
          <w:szCs w:val="40"/>
        </w:rPr>
      </w:pPr>
      <w:r>
        <w:rPr>
          <w:rFonts w:ascii="Verdana" w:hAnsi="Verdana"/>
          <w:b/>
          <w:sz w:val="40"/>
          <w:szCs w:val="40"/>
        </w:rPr>
        <w:t>For a Stronger Staffordshire</w:t>
      </w:r>
    </w:p>
    <w:p w14:paraId="4E007495" w14:textId="28CD5EB1" w:rsidR="00434EF9" w:rsidRDefault="00434EF9" w:rsidP="00072728">
      <w:pPr>
        <w:jc w:val="center"/>
        <w:rPr>
          <w:rFonts w:ascii="Verdana" w:hAnsi="Verdana"/>
          <w:b/>
          <w:sz w:val="40"/>
          <w:szCs w:val="40"/>
        </w:rPr>
      </w:pPr>
      <w:r w:rsidRPr="00072728">
        <w:rPr>
          <w:rFonts w:ascii="Verdana" w:hAnsi="Verdana"/>
          <w:b/>
          <w:sz w:val="40"/>
          <w:szCs w:val="40"/>
        </w:rPr>
        <w:t>20</w:t>
      </w:r>
      <w:r w:rsidR="00E6300E">
        <w:rPr>
          <w:rFonts w:ascii="Verdana" w:hAnsi="Verdana"/>
          <w:b/>
          <w:sz w:val="40"/>
          <w:szCs w:val="40"/>
        </w:rPr>
        <w:t>25</w:t>
      </w:r>
      <w:r w:rsidRPr="00072728">
        <w:rPr>
          <w:rFonts w:ascii="Verdana" w:hAnsi="Verdana"/>
          <w:b/>
          <w:sz w:val="40"/>
          <w:szCs w:val="40"/>
        </w:rPr>
        <w:t>-20</w:t>
      </w:r>
      <w:r w:rsidR="00E6300E">
        <w:rPr>
          <w:rFonts w:ascii="Verdana" w:hAnsi="Verdana"/>
          <w:b/>
          <w:sz w:val="40"/>
          <w:szCs w:val="40"/>
        </w:rPr>
        <w:t>3</w:t>
      </w:r>
      <w:r w:rsidRPr="00072728">
        <w:rPr>
          <w:rFonts w:ascii="Verdana" w:hAnsi="Verdana"/>
          <w:b/>
          <w:sz w:val="40"/>
          <w:szCs w:val="40"/>
        </w:rPr>
        <w:t>5</w:t>
      </w:r>
    </w:p>
    <w:p w14:paraId="42F3CCCE" w14:textId="77777777" w:rsidR="00FA0F66" w:rsidRDefault="00FA0F66">
      <w:pPr>
        <w:rPr>
          <w:rFonts w:ascii="Verdana" w:hAnsi="Verdana"/>
          <w:color w:val="FF0000"/>
          <w:sz w:val="28"/>
          <w:szCs w:val="28"/>
        </w:rPr>
      </w:pPr>
    </w:p>
    <w:p w14:paraId="387FB81E" w14:textId="77777777" w:rsidR="00FA0F66" w:rsidRDefault="00FA0F66">
      <w:pPr>
        <w:rPr>
          <w:rFonts w:ascii="Verdana" w:hAnsi="Verdana"/>
          <w:color w:val="FF0000"/>
          <w:sz w:val="28"/>
          <w:szCs w:val="28"/>
        </w:rPr>
      </w:pPr>
    </w:p>
    <w:p w14:paraId="4E007498" w14:textId="1E04C82A" w:rsidR="00207559" w:rsidRPr="00226E73" w:rsidRDefault="00226E73">
      <w:pPr>
        <w:rPr>
          <w:rFonts w:ascii="Verdana" w:hAnsi="Verdana"/>
          <w:color w:val="FF0000"/>
          <w:sz w:val="28"/>
          <w:szCs w:val="28"/>
        </w:rPr>
      </w:pPr>
      <w:r w:rsidRPr="003D1094">
        <w:rPr>
          <w:rFonts w:ascii="Verdana" w:hAnsi="Verdana"/>
          <w:sz w:val="28"/>
          <w:szCs w:val="28"/>
        </w:rPr>
        <w:t xml:space="preserve">6 February </w:t>
      </w:r>
      <w:r w:rsidR="00A95EB7" w:rsidRPr="00226E73">
        <w:rPr>
          <w:rFonts w:ascii="Verdana" w:hAnsi="Verdana"/>
          <w:sz w:val="28"/>
          <w:szCs w:val="28"/>
        </w:rPr>
        <w:t>2025</w:t>
      </w:r>
      <w:r w:rsidR="006C1586" w:rsidRPr="00226E73">
        <w:rPr>
          <w:rFonts w:ascii="Verdana" w:hAnsi="Verdana"/>
          <w:sz w:val="28"/>
          <w:szCs w:val="28"/>
        </w:rPr>
        <w:t xml:space="preserve"> (</w:t>
      </w:r>
      <w:r w:rsidR="00A826A1" w:rsidRPr="00226E73">
        <w:rPr>
          <w:rFonts w:ascii="Verdana" w:hAnsi="Verdana"/>
          <w:sz w:val="28"/>
          <w:szCs w:val="28"/>
        </w:rPr>
        <w:t>v</w:t>
      </w:r>
      <w:r w:rsidR="00A95EB7" w:rsidRPr="00226E73">
        <w:rPr>
          <w:rFonts w:ascii="Verdana" w:hAnsi="Verdana"/>
          <w:sz w:val="28"/>
          <w:szCs w:val="28"/>
        </w:rPr>
        <w:t>1</w:t>
      </w:r>
      <w:r w:rsidR="00E6300E" w:rsidRPr="00226E73">
        <w:rPr>
          <w:rFonts w:ascii="Verdana" w:hAnsi="Verdana"/>
          <w:sz w:val="28"/>
          <w:szCs w:val="28"/>
        </w:rPr>
        <w:t>.</w:t>
      </w:r>
      <w:r w:rsidR="002F4496" w:rsidRPr="00226E73">
        <w:rPr>
          <w:rFonts w:ascii="Verdana" w:hAnsi="Verdana"/>
          <w:sz w:val="28"/>
          <w:szCs w:val="28"/>
        </w:rPr>
        <w:t>1</w:t>
      </w:r>
      <w:r w:rsidR="006C1586" w:rsidRPr="00226E73">
        <w:rPr>
          <w:rFonts w:ascii="Verdana" w:hAnsi="Verdana"/>
          <w:sz w:val="28"/>
          <w:szCs w:val="28"/>
        </w:rPr>
        <w:t>)</w:t>
      </w:r>
    </w:p>
    <w:p w14:paraId="150A4A88" w14:textId="3278FF45" w:rsidR="00416237" w:rsidRPr="00FA0F66" w:rsidRDefault="00416237" w:rsidP="00416237">
      <w:pPr>
        <w:rPr>
          <w:rFonts w:ascii="Verdana" w:hAnsi="Verdana" w:cs="Arial"/>
          <w:bCs/>
          <w:i/>
          <w:iCs/>
          <w:sz w:val="24"/>
          <w:szCs w:val="24"/>
        </w:rPr>
      </w:pPr>
      <w:r w:rsidRPr="00FA0F66">
        <w:rPr>
          <w:rFonts w:ascii="Verdana" w:hAnsi="Verdana" w:cs="Arial"/>
          <w:bCs/>
          <w:i/>
          <w:iCs/>
          <w:sz w:val="24"/>
          <w:szCs w:val="24"/>
        </w:rPr>
        <w:t>This Strategic Plan will be lightly reviewed annually and more thoroughly reviewed before each Business Planning period commences</w:t>
      </w:r>
    </w:p>
    <w:p w14:paraId="339B1F47" w14:textId="77A21AA7" w:rsidR="000626AB" w:rsidRDefault="00D42A5E" w:rsidP="000626AB">
      <w:pPr>
        <w:jc w:val="center"/>
        <w:rPr>
          <w:rFonts w:ascii="Verdana" w:eastAsia="Times New Roman" w:hAnsi="Verdana" w:cs="Arial"/>
          <w:b/>
          <w:bCs/>
          <w:sz w:val="24"/>
          <w:szCs w:val="24"/>
          <w:lang w:eastAsia="en-GB"/>
        </w:rPr>
      </w:pPr>
      <w:r w:rsidRPr="00D42A5E">
        <w:rPr>
          <w:rFonts w:ascii="Verdana" w:hAnsi="Verdana"/>
          <w:b/>
          <w:sz w:val="28"/>
          <w:szCs w:val="28"/>
        </w:rPr>
        <w:lastRenderedPageBreak/>
        <w:t>Vision</w:t>
      </w:r>
    </w:p>
    <w:p w14:paraId="7F006815" w14:textId="5AEA8562" w:rsidR="00966E34" w:rsidRPr="00951ADD" w:rsidRDefault="00522E2D" w:rsidP="00951ADD">
      <w:pPr>
        <w:shd w:val="clear" w:color="auto" w:fill="EAF1DD" w:themeFill="accent3" w:themeFillTint="33"/>
        <w:spacing w:before="100" w:beforeAutospacing="1" w:after="100" w:afterAutospacing="1" w:line="240" w:lineRule="auto"/>
        <w:jc w:val="center"/>
        <w:rPr>
          <w:rFonts w:ascii="Verdana" w:eastAsia="Times New Roman" w:hAnsi="Verdana" w:cs="Arial"/>
          <w:b/>
          <w:bCs/>
          <w:sz w:val="24"/>
          <w:szCs w:val="24"/>
          <w:lang w:eastAsia="en-GB"/>
        </w:rPr>
      </w:pPr>
      <w:r w:rsidRPr="00951ADD">
        <w:rPr>
          <w:rFonts w:ascii="Verdana" w:eastAsia="Times New Roman" w:hAnsi="Verdana" w:cs="Arial"/>
          <w:b/>
          <w:bCs/>
          <w:sz w:val="24"/>
          <w:szCs w:val="24"/>
          <w:lang w:eastAsia="en-GB"/>
        </w:rPr>
        <w:t xml:space="preserve">A strong </w:t>
      </w:r>
      <w:r w:rsidR="00951ADD">
        <w:rPr>
          <w:rFonts w:ascii="Verdana" w:eastAsia="Times New Roman" w:hAnsi="Verdana" w:cs="Arial"/>
          <w:b/>
          <w:bCs/>
          <w:sz w:val="24"/>
          <w:szCs w:val="24"/>
          <w:lang w:eastAsia="en-GB"/>
        </w:rPr>
        <w:t>&amp;</w:t>
      </w:r>
      <w:r w:rsidRPr="00951ADD">
        <w:rPr>
          <w:rFonts w:ascii="Verdana" w:eastAsia="Times New Roman" w:hAnsi="Verdana" w:cs="Arial"/>
          <w:b/>
          <w:bCs/>
          <w:sz w:val="24"/>
          <w:szCs w:val="24"/>
          <w:lang w:eastAsia="en-GB"/>
        </w:rPr>
        <w:t xml:space="preserve"> resilient </w:t>
      </w:r>
      <w:r w:rsidR="007E4F4B" w:rsidRPr="00951ADD">
        <w:rPr>
          <w:rFonts w:ascii="Verdana" w:eastAsia="Times New Roman" w:hAnsi="Verdana" w:cs="Arial"/>
          <w:b/>
          <w:bCs/>
          <w:sz w:val="24"/>
          <w:szCs w:val="24"/>
          <w:lang w:eastAsia="en-GB"/>
        </w:rPr>
        <w:t xml:space="preserve">voluntary </w:t>
      </w:r>
      <w:r w:rsidRPr="00951ADD">
        <w:rPr>
          <w:rFonts w:ascii="Verdana" w:eastAsia="Times New Roman" w:hAnsi="Verdana" w:cs="Arial"/>
          <w:b/>
          <w:bCs/>
          <w:sz w:val="24"/>
          <w:szCs w:val="24"/>
          <w:lang w:eastAsia="en-GB"/>
        </w:rPr>
        <w:t>sector creates a strong</w:t>
      </w:r>
      <w:r w:rsidR="00951ADD">
        <w:rPr>
          <w:rFonts w:ascii="Verdana" w:eastAsia="Times New Roman" w:hAnsi="Verdana" w:cs="Arial"/>
          <w:b/>
          <w:bCs/>
          <w:sz w:val="24"/>
          <w:szCs w:val="24"/>
          <w:lang w:eastAsia="en-GB"/>
        </w:rPr>
        <w:t xml:space="preserve">, </w:t>
      </w:r>
      <w:r w:rsidRPr="00951ADD">
        <w:rPr>
          <w:rFonts w:ascii="Verdana" w:eastAsia="Times New Roman" w:hAnsi="Verdana" w:cs="Arial"/>
          <w:b/>
          <w:bCs/>
          <w:sz w:val="24"/>
          <w:szCs w:val="24"/>
          <w:lang w:eastAsia="en-GB"/>
        </w:rPr>
        <w:t>resilient community</w:t>
      </w:r>
    </w:p>
    <w:p w14:paraId="29508F84" w14:textId="11415D63" w:rsidR="00951ADD" w:rsidRDefault="00522E2D" w:rsidP="00951ADD">
      <w:pPr>
        <w:shd w:val="clear" w:color="auto" w:fill="EAF1DD" w:themeFill="accent3" w:themeFillTint="33"/>
        <w:spacing w:before="100" w:beforeAutospacing="1" w:after="100" w:afterAutospacing="1" w:line="240" w:lineRule="auto"/>
        <w:jc w:val="center"/>
        <w:rPr>
          <w:rFonts w:ascii="Verdana" w:eastAsia="Times New Roman" w:hAnsi="Verdana" w:cs="Arial"/>
          <w:b/>
          <w:bCs/>
          <w:sz w:val="24"/>
          <w:szCs w:val="24"/>
          <w:lang w:eastAsia="en-GB"/>
        </w:rPr>
      </w:pPr>
      <w:r w:rsidRPr="00951ADD">
        <w:rPr>
          <w:rFonts w:ascii="Verdana" w:eastAsia="Times New Roman" w:hAnsi="Verdana" w:cs="Arial"/>
          <w:b/>
          <w:bCs/>
          <w:sz w:val="24"/>
          <w:szCs w:val="24"/>
          <w:lang w:eastAsia="en-GB"/>
        </w:rPr>
        <w:t>Our support enables this</w:t>
      </w:r>
      <w:r w:rsidR="00AF75E5">
        <w:rPr>
          <w:rFonts w:ascii="Verdana" w:eastAsia="Times New Roman" w:hAnsi="Verdana" w:cs="Arial"/>
          <w:b/>
          <w:bCs/>
          <w:sz w:val="24"/>
          <w:szCs w:val="24"/>
          <w:lang w:eastAsia="en-GB"/>
        </w:rPr>
        <w:t xml:space="preserve">  </w:t>
      </w:r>
      <w:r w:rsidR="00AF75E5">
        <w:rPr>
          <w:rFonts w:ascii="Calibri" w:eastAsia="Times New Roman" w:hAnsi="Calibri" w:cs="Calibri"/>
          <w:b/>
          <w:bCs/>
          <w:sz w:val="24"/>
          <w:szCs w:val="24"/>
          <w:lang w:eastAsia="en-GB"/>
        </w:rPr>
        <w:t xml:space="preserve">∙  </w:t>
      </w:r>
      <w:r w:rsidR="00FB4803" w:rsidRPr="00951ADD">
        <w:rPr>
          <w:rFonts w:ascii="Verdana" w:eastAsia="Times New Roman" w:hAnsi="Verdana" w:cs="Arial"/>
          <w:b/>
          <w:bCs/>
          <w:sz w:val="24"/>
          <w:szCs w:val="24"/>
          <w:lang w:eastAsia="en-GB"/>
        </w:rPr>
        <w:t>C</w:t>
      </w:r>
      <w:r w:rsidRPr="00951ADD">
        <w:rPr>
          <w:rFonts w:ascii="Verdana" w:eastAsia="Times New Roman" w:hAnsi="Verdana" w:cs="Arial"/>
          <w:b/>
          <w:bCs/>
          <w:sz w:val="24"/>
          <w:szCs w:val="24"/>
          <w:lang w:eastAsia="en-GB"/>
        </w:rPr>
        <w:t xml:space="preserve">reating a </w:t>
      </w:r>
      <w:r w:rsidR="00966E34" w:rsidRPr="00951ADD">
        <w:rPr>
          <w:rFonts w:ascii="Verdana" w:eastAsia="Times New Roman" w:hAnsi="Verdana" w:cs="Arial"/>
          <w:b/>
          <w:bCs/>
          <w:sz w:val="24"/>
          <w:szCs w:val="24"/>
          <w:lang w:eastAsia="en-GB"/>
        </w:rPr>
        <w:t>S</w:t>
      </w:r>
      <w:r w:rsidRPr="00951ADD">
        <w:rPr>
          <w:rFonts w:ascii="Verdana" w:eastAsia="Times New Roman" w:hAnsi="Verdana" w:cs="Arial"/>
          <w:b/>
          <w:bCs/>
          <w:sz w:val="24"/>
          <w:szCs w:val="24"/>
          <w:lang w:eastAsia="en-GB"/>
        </w:rPr>
        <w:t>tronger Staffordshire</w:t>
      </w:r>
    </w:p>
    <w:p w14:paraId="378DEDDA" w14:textId="77777777" w:rsidR="00AF3532" w:rsidRPr="00951ADD" w:rsidRDefault="00AF3532" w:rsidP="00951ADD">
      <w:pPr>
        <w:shd w:val="clear" w:color="auto" w:fill="EAF1DD" w:themeFill="accent3" w:themeFillTint="33"/>
        <w:spacing w:before="100" w:beforeAutospacing="1" w:after="100" w:afterAutospacing="1" w:line="240" w:lineRule="auto"/>
        <w:jc w:val="center"/>
        <w:rPr>
          <w:rFonts w:ascii="Verdana" w:eastAsia="Times New Roman" w:hAnsi="Verdana" w:cs="Arial"/>
          <w:b/>
          <w:bCs/>
          <w:sz w:val="10"/>
          <w:szCs w:val="10"/>
          <w:lang w:eastAsia="en-GB"/>
        </w:rPr>
      </w:pPr>
    </w:p>
    <w:p w14:paraId="1EC7167E" w14:textId="434766B1" w:rsidR="00D42A5E" w:rsidRPr="00EA387C" w:rsidRDefault="00D42A5E" w:rsidP="001D27EF">
      <w:pPr>
        <w:spacing w:after="0" w:line="240" w:lineRule="auto"/>
        <w:rPr>
          <w:rFonts w:ascii="Verdana" w:hAnsi="Verdana"/>
          <w:b/>
          <w:bCs/>
          <w:sz w:val="28"/>
          <w:szCs w:val="28"/>
        </w:rPr>
      </w:pPr>
      <w:r w:rsidRPr="00EA387C">
        <w:rPr>
          <w:rFonts w:ascii="Verdana" w:hAnsi="Verdana"/>
          <w:b/>
          <w:bCs/>
          <w:sz w:val="28"/>
          <w:szCs w:val="28"/>
        </w:rPr>
        <w:t>Mission</w:t>
      </w:r>
    </w:p>
    <w:p w14:paraId="7918E96E" w14:textId="3C88B83D" w:rsidR="000E2BAF" w:rsidRPr="00EA387C" w:rsidRDefault="00DB0F77" w:rsidP="00DB0F77">
      <w:pPr>
        <w:spacing w:before="100" w:beforeAutospacing="1" w:after="100" w:afterAutospacing="1" w:line="240" w:lineRule="auto"/>
        <w:rPr>
          <w:rFonts w:ascii="Verdana" w:eastAsia="Times New Roman" w:hAnsi="Verdana" w:cs="Arial"/>
          <w:sz w:val="24"/>
          <w:szCs w:val="24"/>
          <w:lang w:eastAsia="en-GB"/>
        </w:rPr>
      </w:pPr>
      <w:r w:rsidRPr="00EA387C">
        <w:rPr>
          <w:rFonts w:ascii="Verdana" w:eastAsia="Times New Roman" w:hAnsi="Verdana" w:cs="Arial"/>
          <w:sz w:val="24"/>
          <w:szCs w:val="24"/>
          <w:lang w:eastAsia="en-GB"/>
        </w:rPr>
        <w:t>We deliver the four function</w:t>
      </w:r>
      <w:r w:rsidR="000E2BAF" w:rsidRPr="00EA387C">
        <w:rPr>
          <w:rFonts w:ascii="Verdana" w:eastAsia="Times New Roman" w:hAnsi="Verdana" w:cs="Arial"/>
          <w:sz w:val="24"/>
          <w:szCs w:val="24"/>
          <w:lang w:eastAsia="en-GB"/>
        </w:rPr>
        <w:t>s</w:t>
      </w:r>
      <w:r w:rsidRPr="00EA387C">
        <w:rPr>
          <w:rFonts w:ascii="Verdana" w:eastAsia="Times New Roman" w:hAnsi="Verdana" w:cs="Arial"/>
          <w:sz w:val="24"/>
          <w:szCs w:val="24"/>
          <w:lang w:eastAsia="en-GB"/>
        </w:rPr>
        <w:t xml:space="preserve"> of Local Infrastructure</w:t>
      </w:r>
      <w:r w:rsidR="000E2BAF" w:rsidRPr="00EA387C">
        <w:rPr>
          <w:rFonts w:ascii="Verdana" w:eastAsia="Times New Roman" w:hAnsi="Verdana" w:cs="Arial"/>
          <w:sz w:val="24"/>
          <w:szCs w:val="24"/>
          <w:lang w:eastAsia="en-GB"/>
        </w:rPr>
        <w:t xml:space="preserve"> as recognised and promoted by the National Association for Voluntary &amp; Community Action (NAVCA):</w:t>
      </w:r>
    </w:p>
    <w:p w14:paraId="1597E761" w14:textId="3B916784" w:rsidR="009F6BA1"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Volunteering</w:t>
      </w:r>
    </w:p>
    <w:p w14:paraId="37C38111" w14:textId="11160A5A" w:rsidR="009F6BA1" w:rsidRPr="009F6BA1" w:rsidRDefault="009F6BA1" w:rsidP="009F6BA1">
      <w:pPr>
        <w:pStyle w:val="ListParagraph"/>
        <w:numPr>
          <w:ilvl w:val="0"/>
          <w:numId w:val="42"/>
        </w:numPr>
        <w:spacing w:before="100" w:beforeAutospacing="1" w:after="100" w:afterAutospacing="1" w:line="240" w:lineRule="auto"/>
        <w:rPr>
          <w:rFonts w:ascii="Verdana" w:eastAsia="Times New Roman" w:hAnsi="Verdana" w:cs="Arial"/>
          <w:sz w:val="24"/>
          <w:szCs w:val="24"/>
          <w:lang w:eastAsia="en-GB"/>
        </w:rPr>
      </w:pPr>
      <w:r w:rsidRPr="009F6BA1">
        <w:rPr>
          <w:rFonts w:ascii="Verdana" w:eastAsia="Times New Roman" w:hAnsi="Verdana" w:cs="Arial"/>
          <w:i/>
          <w:iCs/>
          <w:sz w:val="24"/>
          <w:szCs w:val="24"/>
          <w:lang w:eastAsia="en-GB"/>
        </w:rPr>
        <w:t>We empower neighbourhoods and communities</w:t>
      </w:r>
    </w:p>
    <w:p w14:paraId="03C4A8F8" w14:textId="77777777" w:rsidR="009F6BA1" w:rsidRPr="009F6BA1" w:rsidRDefault="009F6BA1" w:rsidP="009F6BA1">
      <w:pPr>
        <w:pStyle w:val="ListParagraph"/>
        <w:spacing w:before="100" w:beforeAutospacing="1" w:after="100" w:afterAutospacing="1" w:line="240" w:lineRule="auto"/>
        <w:ind w:left="360"/>
        <w:rPr>
          <w:rFonts w:ascii="Verdana" w:eastAsia="Times New Roman" w:hAnsi="Verdana" w:cs="Arial"/>
          <w:sz w:val="10"/>
          <w:szCs w:val="10"/>
          <w:lang w:eastAsia="en-GB"/>
        </w:rPr>
      </w:pPr>
    </w:p>
    <w:p w14:paraId="603D2CC6" w14:textId="0881EF4F" w:rsidR="00DB0F77"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Capacity Building</w:t>
      </w:r>
    </w:p>
    <w:p w14:paraId="471856B7" w14:textId="77777777" w:rsidR="009F6BA1" w:rsidRPr="00AF3532" w:rsidRDefault="009F6BA1" w:rsidP="009F6BA1">
      <w:pPr>
        <w:pStyle w:val="ListParagraph"/>
        <w:numPr>
          <w:ilvl w:val="0"/>
          <w:numId w:val="40"/>
        </w:numPr>
        <w:spacing w:after="0" w:line="240" w:lineRule="auto"/>
        <w:rPr>
          <w:rFonts w:ascii="Verdana" w:eastAsia="Times New Roman" w:hAnsi="Verdana" w:cs="Arial"/>
          <w:i/>
          <w:iCs/>
          <w:sz w:val="24"/>
          <w:szCs w:val="24"/>
          <w:lang w:eastAsia="en-GB"/>
        </w:rPr>
      </w:pPr>
      <w:r w:rsidRPr="00AF3532">
        <w:rPr>
          <w:rFonts w:ascii="Verdana" w:eastAsia="Times New Roman" w:hAnsi="Verdana" w:cs="Arial"/>
          <w:i/>
          <w:iCs/>
          <w:sz w:val="24"/>
          <w:szCs w:val="24"/>
          <w:lang w:eastAsia="en-GB"/>
        </w:rPr>
        <w:t>We increase skills &amp; knowledge through great value information, advice &amp; guidance</w:t>
      </w:r>
    </w:p>
    <w:p w14:paraId="5E2ADE7B" w14:textId="77777777" w:rsidR="009F6BA1" w:rsidRPr="009F6BA1" w:rsidRDefault="009F6BA1" w:rsidP="009F6BA1">
      <w:pPr>
        <w:pStyle w:val="ListParagraph"/>
        <w:spacing w:before="100" w:beforeAutospacing="1" w:after="100" w:afterAutospacing="1" w:line="240" w:lineRule="auto"/>
        <w:ind w:left="360"/>
        <w:rPr>
          <w:rFonts w:ascii="Verdana" w:eastAsia="Times New Roman" w:hAnsi="Verdana" w:cs="Arial"/>
          <w:sz w:val="10"/>
          <w:szCs w:val="10"/>
          <w:lang w:eastAsia="en-GB"/>
        </w:rPr>
      </w:pPr>
    </w:p>
    <w:p w14:paraId="492302D8" w14:textId="77777777" w:rsidR="009F6BA1"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Partnerships &amp; Collaborations</w:t>
      </w:r>
    </w:p>
    <w:p w14:paraId="603B92B8" w14:textId="5CBC9167" w:rsidR="009F6BA1" w:rsidRPr="009F6BA1" w:rsidRDefault="009F6BA1" w:rsidP="009F6BA1">
      <w:pPr>
        <w:pStyle w:val="ListParagraph"/>
        <w:numPr>
          <w:ilvl w:val="0"/>
          <w:numId w:val="40"/>
        </w:numPr>
        <w:spacing w:before="100" w:beforeAutospacing="1" w:after="100" w:afterAutospacing="1" w:line="240" w:lineRule="auto"/>
        <w:rPr>
          <w:rFonts w:ascii="Verdana" w:eastAsia="Times New Roman" w:hAnsi="Verdana" w:cs="Arial"/>
          <w:sz w:val="24"/>
          <w:szCs w:val="24"/>
          <w:lang w:eastAsia="en-GB"/>
        </w:rPr>
      </w:pPr>
      <w:r w:rsidRPr="009F6BA1">
        <w:rPr>
          <w:rFonts w:ascii="Verdana" w:eastAsia="Times New Roman" w:hAnsi="Verdana" w:cs="Arial"/>
          <w:i/>
          <w:iCs/>
          <w:sz w:val="24"/>
          <w:szCs w:val="24"/>
          <w:lang w:eastAsia="en-GB"/>
        </w:rPr>
        <w:t>We build resilient networks between charities, public and private organisations</w:t>
      </w:r>
    </w:p>
    <w:p w14:paraId="5306ED7A" w14:textId="77777777" w:rsidR="009F6BA1" w:rsidRPr="009F6BA1" w:rsidRDefault="009F6BA1" w:rsidP="009F6BA1">
      <w:pPr>
        <w:pStyle w:val="ListParagraph"/>
        <w:spacing w:before="100" w:beforeAutospacing="1" w:after="100" w:afterAutospacing="1" w:line="240" w:lineRule="auto"/>
        <w:ind w:left="360"/>
        <w:rPr>
          <w:rFonts w:ascii="Verdana" w:eastAsia="Times New Roman" w:hAnsi="Verdana" w:cs="Arial"/>
          <w:sz w:val="10"/>
          <w:szCs w:val="10"/>
          <w:lang w:eastAsia="en-GB"/>
        </w:rPr>
      </w:pPr>
    </w:p>
    <w:p w14:paraId="14072FAA" w14:textId="2DA5F724" w:rsidR="000E2BAF"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Leadership &amp; Advocacy</w:t>
      </w:r>
    </w:p>
    <w:p w14:paraId="70545809" w14:textId="20868D7B" w:rsidR="007225D8" w:rsidRPr="00D54208" w:rsidRDefault="009F6BA1" w:rsidP="009F6BA1">
      <w:pPr>
        <w:pStyle w:val="ListParagraph"/>
        <w:numPr>
          <w:ilvl w:val="0"/>
          <w:numId w:val="40"/>
        </w:numPr>
        <w:spacing w:before="100" w:beforeAutospacing="1" w:after="100" w:afterAutospacing="1" w:line="240" w:lineRule="auto"/>
        <w:rPr>
          <w:rFonts w:ascii="Verdana" w:eastAsia="Times New Roman" w:hAnsi="Verdana" w:cs="Arial"/>
          <w:sz w:val="24"/>
          <w:szCs w:val="24"/>
          <w:lang w:eastAsia="en-GB"/>
        </w:rPr>
      </w:pPr>
      <w:r w:rsidRPr="00AF3532">
        <w:rPr>
          <w:rFonts w:ascii="Verdana" w:eastAsia="Times New Roman" w:hAnsi="Verdana" w:cs="Arial"/>
          <w:i/>
          <w:iCs/>
          <w:sz w:val="24"/>
          <w:szCs w:val="24"/>
          <w:lang w:eastAsia="en-GB"/>
        </w:rPr>
        <w:t>We are the largest independent voice for voluntary, community and social</w:t>
      </w:r>
      <w:r>
        <w:rPr>
          <w:rFonts w:ascii="Verdana" w:eastAsia="Times New Roman" w:hAnsi="Verdana" w:cs="Arial"/>
          <w:i/>
          <w:iCs/>
          <w:sz w:val="24"/>
          <w:szCs w:val="24"/>
          <w:lang w:eastAsia="en-GB"/>
        </w:rPr>
        <w:t xml:space="preserve"> </w:t>
      </w:r>
      <w:r w:rsidR="00522E2D" w:rsidRPr="009F6BA1">
        <w:rPr>
          <w:rFonts w:ascii="Verdana" w:eastAsia="Times New Roman" w:hAnsi="Verdana" w:cs="Arial"/>
          <w:i/>
          <w:iCs/>
          <w:sz w:val="24"/>
          <w:szCs w:val="24"/>
          <w:lang w:eastAsia="en-GB"/>
        </w:rPr>
        <w:t>enterprise organisations (VCSE) in Staffordshire</w:t>
      </w:r>
    </w:p>
    <w:p w14:paraId="7305B7BB" w14:textId="77777777" w:rsidR="00D54208" w:rsidRPr="00D54208" w:rsidRDefault="00D54208" w:rsidP="00D54208">
      <w:pPr>
        <w:pStyle w:val="ListParagraph"/>
        <w:spacing w:before="100" w:beforeAutospacing="1" w:after="100" w:afterAutospacing="1" w:line="240" w:lineRule="auto"/>
        <w:ind w:left="360"/>
        <w:rPr>
          <w:rFonts w:ascii="Verdana" w:eastAsia="Times New Roman" w:hAnsi="Verdana" w:cs="Arial"/>
          <w:sz w:val="10"/>
          <w:szCs w:val="10"/>
          <w:lang w:eastAsia="en-GB"/>
        </w:rPr>
      </w:pPr>
    </w:p>
    <w:tbl>
      <w:tblPr>
        <w:tblStyle w:val="TableGrid"/>
        <w:tblW w:w="0" w:type="auto"/>
        <w:jc w:val="center"/>
        <w:tblLook w:val="04A0" w:firstRow="1" w:lastRow="0" w:firstColumn="1" w:lastColumn="0" w:noHBand="0" w:noVBand="1"/>
      </w:tblPr>
      <w:tblGrid>
        <w:gridCol w:w="2153"/>
        <w:gridCol w:w="3796"/>
        <w:gridCol w:w="4507"/>
      </w:tblGrid>
      <w:tr w:rsidR="001F6267" w:rsidRPr="00282BD4" w14:paraId="52D00201" w14:textId="77777777" w:rsidTr="00DC3B71">
        <w:trPr>
          <w:trHeight w:val="557"/>
          <w:jc w:val="center"/>
        </w:trPr>
        <w:tc>
          <w:tcPr>
            <w:tcW w:w="2153" w:type="dxa"/>
          </w:tcPr>
          <w:p w14:paraId="362E434E" w14:textId="4B8DCE96" w:rsidR="001F6267" w:rsidRPr="00025FC2" w:rsidRDefault="001F6267" w:rsidP="00CE7C2A">
            <w:pPr>
              <w:pStyle w:val="NoSpacing"/>
              <w:rPr>
                <w:rFonts w:ascii="Verdana" w:hAnsi="Verdana"/>
                <w:b/>
                <w:sz w:val="28"/>
                <w:szCs w:val="28"/>
              </w:rPr>
            </w:pPr>
            <w:r w:rsidRPr="00025FC2">
              <w:rPr>
                <w:rFonts w:ascii="Verdana" w:hAnsi="Verdana"/>
                <w:b/>
                <w:sz w:val="28"/>
                <w:szCs w:val="28"/>
              </w:rPr>
              <w:t>Values</w:t>
            </w:r>
          </w:p>
        </w:tc>
        <w:tc>
          <w:tcPr>
            <w:tcW w:w="3796" w:type="dxa"/>
          </w:tcPr>
          <w:p w14:paraId="27D8C5E7" w14:textId="77777777" w:rsidR="001F6267" w:rsidRPr="00282BD4" w:rsidRDefault="001F6267" w:rsidP="00CE7C2A">
            <w:pPr>
              <w:pStyle w:val="NoSpacing"/>
              <w:rPr>
                <w:rFonts w:ascii="Verdana" w:hAnsi="Verdana"/>
                <w:b/>
                <w:sz w:val="24"/>
                <w:szCs w:val="24"/>
              </w:rPr>
            </w:pPr>
            <w:r w:rsidRPr="00282BD4">
              <w:rPr>
                <w:rFonts w:ascii="Verdana" w:hAnsi="Verdana"/>
                <w:b/>
                <w:sz w:val="24"/>
                <w:szCs w:val="24"/>
              </w:rPr>
              <w:t>What we believe</w:t>
            </w:r>
          </w:p>
        </w:tc>
        <w:tc>
          <w:tcPr>
            <w:tcW w:w="4507" w:type="dxa"/>
          </w:tcPr>
          <w:p w14:paraId="422CFC18" w14:textId="77777777" w:rsidR="001F6267" w:rsidRPr="00282BD4" w:rsidRDefault="001F6267" w:rsidP="00CE7C2A">
            <w:pPr>
              <w:pStyle w:val="NoSpacing"/>
              <w:rPr>
                <w:rFonts w:ascii="Verdana" w:hAnsi="Verdana"/>
                <w:b/>
                <w:sz w:val="24"/>
                <w:szCs w:val="24"/>
              </w:rPr>
            </w:pPr>
            <w:r w:rsidRPr="00282BD4">
              <w:rPr>
                <w:rFonts w:ascii="Verdana" w:hAnsi="Verdana"/>
                <w:b/>
                <w:sz w:val="24"/>
                <w:szCs w:val="24"/>
              </w:rPr>
              <w:t>How we behave</w:t>
            </w:r>
          </w:p>
        </w:tc>
      </w:tr>
      <w:tr w:rsidR="008B1185" w:rsidRPr="00282BD4" w14:paraId="598DA9C1" w14:textId="77777777" w:rsidTr="00DC3B71">
        <w:trPr>
          <w:trHeight w:val="1134"/>
          <w:jc w:val="center"/>
        </w:trPr>
        <w:tc>
          <w:tcPr>
            <w:tcW w:w="2153" w:type="dxa"/>
          </w:tcPr>
          <w:p w14:paraId="54BC48DB" w14:textId="77777777" w:rsidR="008B1185" w:rsidRPr="00282BD4" w:rsidRDefault="008B1185" w:rsidP="00672231">
            <w:pPr>
              <w:pStyle w:val="NoSpacing"/>
              <w:rPr>
                <w:rFonts w:ascii="Verdana" w:hAnsi="Verdana"/>
                <w:b/>
                <w:sz w:val="24"/>
                <w:szCs w:val="24"/>
              </w:rPr>
            </w:pPr>
            <w:r w:rsidRPr="00282BD4">
              <w:rPr>
                <w:rFonts w:ascii="Verdana" w:hAnsi="Verdana"/>
                <w:b/>
                <w:sz w:val="24"/>
                <w:szCs w:val="24"/>
              </w:rPr>
              <w:t>Community Driven</w:t>
            </w:r>
          </w:p>
        </w:tc>
        <w:tc>
          <w:tcPr>
            <w:tcW w:w="3796" w:type="dxa"/>
          </w:tcPr>
          <w:p w14:paraId="5643D259" w14:textId="77777777" w:rsidR="008B1185" w:rsidRPr="00282BD4" w:rsidRDefault="008B1185" w:rsidP="00672231">
            <w:pPr>
              <w:pStyle w:val="NoSpacing"/>
              <w:rPr>
                <w:rFonts w:ascii="Verdana" w:hAnsi="Verdana"/>
                <w:sz w:val="24"/>
                <w:szCs w:val="24"/>
              </w:rPr>
            </w:pPr>
            <w:r w:rsidRPr="00282BD4">
              <w:rPr>
                <w:rFonts w:ascii="Verdana" w:hAnsi="Verdana"/>
                <w:sz w:val="24"/>
                <w:szCs w:val="24"/>
              </w:rPr>
              <w:t>We believe that people create their own futures together</w:t>
            </w:r>
          </w:p>
          <w:p w14:paraId="02E9838B" w14:textId="77777777" w:rsidR="008B1185" w:rsidRPr="00282BD4" w:rsidRDefault="008B1185" w:rsidP="00672231">
            <w:pPr>
              <w:pStyle w:val="NoSpacing"/>
              <w:rPr>
                <w:rFonts w:ascii="Verdana" w:hAnsi="Verdana"/>
                <w:b/>
                <w:sz w:val="24"/>
                <w:szCs w:val="24"/>
              </w:rPr>
            </w:pPr>
          </w:p>
        </w:tc>
        <w:tc>
          <w:tcPr>
            <w:tcW w:w="4507" w:type="dxa"/>
          </w:tcPr>
          <w:p w14:paraId="53680B7D" w14:textId="77777777" w:rsidR="008B1185" w:rsidRPr="00282BD4" w:rsidRDefault="008B1185" w:rsidP="00672231">
            <w:pPr>
              <w:pStyle w:val="NoSpacing"/>
              <w:rPr>
                <w:rFonts w:ascii="Verdana" w:hAnsi="Verdana"/>
                <w:b/>
                <w:sz w:val="24"/>
                <w:szCs w:val="24"/>
              </w:rPr>
            </w:pPr>
            <w:r w:rsidRPr="00282BD4">
              <w:rPr>
                <w:rFonts w:ascii="Verdana" w:hAnsi="Verdana"/>
                <w:sz w:val="24"/>
                <w:szCs w:val="24"/>
              </w:rPr>
              <w:t>We champion mutual understanding, collective learning &amp; local decision making</w:t>
            </w:r>
          </w:p>
        </w:tc>
      </w:tr>
      <w:tr w:rsidR="008B1185" w:rsidRPr="00282BD4" w14:paraId="7294B0A3" w14:textId="77777777" w:rsidTr="00DC3B71">
        <w:trPr>
          <w:trHeight w:val="1134"/>
          <w:jc w:val="center"/>
        </w:trPr>
        <w:tc>
          <w:tcPr>
            <w:tcW w:w="2153" w:type="dxa"/>
          </w:tcPr>
          <w:p w14:paraId="48242711" w14:textId="77777777" w:rsidR="008B1185" w:rsidRPr="00282BD4" w:rsidRDefault="008B1185" w:rsidP="00556812">
            <w:pPr>
              <w:pStyle w:val="NoSpacing"/>
              <w:rPr>
                <w:rFonts w:ascii="Verdana" w:hAnsi="Verdana"/>
                <w:sz w:val="24"/>
                <w:szCs w:val="24"/>
              </w:rPr>
            </w:pPr>
            <w:r w:rsidRPr="00282BD4">
              <w:rPr>
                <w:rFonts w:ascii="Verdana" w:hAnsi="Verdana"/>
                <w:b/>
                <w:sz w:val="24"/>
                <w:szCs w:val="24"/>
              </w:rPr>
              <w:t>Inclusive</w:t>
            </w:r>
          </w:p>
        </w:tc>
        <w:tc>
          <w:tcPr>
            <w:tcW w:w="3796" w:type="dxa"/>
          </w:tcPr>
          <w:p w14:paraId="2DFB852D" w14:textId="77777777" w:rsidR="008B1185" w:rsidRPr="00282BD4" w:rsidRDefault="008B1185" w:rsidP="00556812">
            <w:pPr>
              <w:pStyle w:val="NoSpacing"/>
              <w:rPr>
                <w:rFonts w:ascii="Verdana" w:hAnsi="Verdana"/>
                <w:sz w:val="24"/>
                <w:szCs w:val="24"/>
              </w:rPr>
            </w:pPr>
            <w:r w:rsidRPr="00282BD4">
              <w:rPr>
                <w:rFonts w:ascii="Verdana" w:hAnsi="Verdana"/>
                <w:sz w:val="24"/>
                <w:szCs w:val="24"/>
              </w:rPr>
              <w:t>We are fair &amp; believe in the potential of everyone</w:t>
            </w:r>
          </w:p>
          <w:p w14:paraId="2530EC8F" w14:textId="77777777" w:rsidR="008B1185" w:rsidRPr="00282BD4" w:rsidRDefault="008B1185" w:rsidP="00556812">
            <w:pPr>
              <w:pStyle w:val="NoSpacing"/>
              <w:rPr>
                <w:rFonts w:ascii="Verdana" w:hAnsi="Verdana"/>
                <w:sz w:val="24"/>
                <w:szCs w:val="24"/>
              </w:rPr>
            </w:pPr>
          </w:p>
        </w:tc>
        <w:tc>
          <w:tcPr>
            <w:tcW w:w="4507" w:type="dxa"/>
          </w:tcPr>
          <w:p w14:paraId="60F0024A" w14:textId="77777777" w:rsidR="008B1185" w:rsidRPr="00282BD4" w:rsidRDefault="008B1185" w:rsidP="00556812">
            <w:pPr>
              <w:pStyle w:val="NoSpacing"/>
              <w:rPr>
                <w:rFonts w:ascii="Verdana" w:hAnsi="Verdana"/>
                <w:sz w:val="24"/>
                <w:szCs w:val="24"/>
              </w:rPr>
            </w:pPr>
            <w:r w:rsidRPr="00282BD4">
              <w:rPr>
                <w:rFonts w:ascii="Verdana" w:hAnsi="Verdana"/>
                <w:sz w:val="24"/>
                <w:szCs w:val="24"/>
              </w:rPr>
              <w:t>We support everyone to achieve their goals, but focus on equity for marginalised people</w:t>
            </w:r>
          </w:p>
        </w:tc>
      </w:tr>
      <w:tr w:rsidR="001F6267" w:rsidRPr="00282BD4" w14:paraId="1DD55D92" w14:textId="77777777" w:rsidTr="00DC3B71">
        <w:trPr>
          <w:trHeight w:val="1134"/>
          <w:jc w:val="center"/>
        </w:trPr>
        <w:tc>
          <w:tcPr>
            <w:tcW w:w="2153" w:type="dxa"/>
          </w:tcPr>
          <w:p w14:paraId="10E9BFAD" w14:textId="77777777" w:rsidR="001F6267" w:rsidRPr="00282BD4" w:rsidRDefault="001F6267" w:rsidP="002539F1">
            <w:pPr>
              <w:pStyle w:val="NoSpacing"/>
              <w:rPr>
                <w:rFonts w:ascii="Verdana" w:hAnsi="Verdana"/>
                <w:sz w:val="24"/>
                <w:szCs w:val="24"/>
              </w:rPr>
            </w:pPr>
            <w:r w:rsidRPr="00282BD4">
              <w:rPr>
                <w:rFonts w:ascii="Verdana" w:hAnsi="Verdana"/>
                <w:b/>
                <w:sz w:val="24"/>
                <w:szCs w:val="24"/>
              </w:rPr>
              <w:t>People Powered</w:t>
            </w:r>
          </w:p>
        </w:tc>
        <w:tc>
          <w:tcPr>
            <w:tcW w:w="3796" w:type="dxa"/>
          </w:tcPr>
          <w:p w14:paraId="726B051E"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are positive about people &amp; their talents</w:t>
            </w:r>
          </w:p>
        </w:tc>
        <w:tc>
          <w:tcPr>
            <w:tcW w:w="4507" w:type="dxa"/>
          </w:tcPr>
          <w:p w14:paraId="12A000A2"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recognise everyone’s skills, experiences, knowledge, connections, passion &amp; potential</w:t>
            </w:r>
          </w:p>
          <w:p w14:paraId="0EB055B9" w14:textId="77777777" w:rsidR="001F6267" w:rsidRPr="00282BD4" w:rsidRDefault="001F6267" w:rsidP="00CE7C2A">
            <w:pPr>
              <w:pStyle w:val="NoSpacing"/>
              <w:rPr>
                <w:rFonts w:ascii="Verdana" w:hAnsi="Verdana"/>
                <w:sz w:val="24"/>
                <w:szCs w:val="24"/>
              </w:rPr>
            </w:pPr>
          </w:p>
        </w:tc>
      </w:tr>
      <w:tr w:rsidR="001F6267" w:rsidRPr="00282BD4" w14:paraId="7FB89A55" w14:textId="77777777" w:rsidTr="00DC3B71">
        <w:trPr>
          <w:trHeight w:val="1134"/>
          <w:jc w:val="center"/>
        </w:trPr>
        <w:tc>
          <w:tcPr>
            <w:tcW w:w="2153" w:type="dxa"/>
          </w:tcPr>
          <w:p w14:paraId="282F7FEA" w14:textId="77777777" w:rsidR="001F6267" w:rsidRPr="00282BD4" w:rsidRDefault="001F6267" w:rsidP="002539F1">
            <w:pPr>
              <w:pStyle w:val="NoSpacing"/>
              <w:rPr>
                <w:rFonts w:ascii="Verdana" w:hAnsi="Verdana"/>
                <w:b/>
                <w:sz w:val="24"/>
                <w:szCs w:val="24"/>
              </w:rPr>
            </w:pPr>
            <w:r w:rsidRPr="00282BD4">
              <w:rPr>
                <w:rFonts w:ascii="Verdana" w:hAnsi="Verdana"/>
                <w:b/>
                <w:sz w:val="24"/>
                <w:szCs w:val="24"/>
              </w:rPr>
              <w:t>Trusting</w:t>
            </w:r>
          </w:p>
        </w:tc>
        <w:tc>
          <w:tcPr>
            <w:tcW w:w="3796" w:type="dxa"/>
          </w:tcPr>
          <w:p w14:paraId="2A06CCA9"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value empathy, integrity, transparency, &amp; respect</w:t>
            </w:r>
          </w:p>
          <w:p w14:paraId="414AF9EB" w14:textId="77777777" w:rsidR="001F6267" w:rsidRPr="00282BD4" w:rsidRDefault="001F6267" w:rsidP="00CE7C2A">
            <w:pPr>
              <w:pStyle w:val="NoSpacing"/>
              <w:rPr>
                <w:rFonts w:ascii="Verdana" w:hAnsi="Verdana"/>
                <w:b/>
                <w:sz w:val="24"/>
                <w:szCs w:val="24"/>
              </w:rPr>
            </w:pPr>
          </w:p>
        </w:tc>
        <w:tc>
          <w:tcPr>
            <w:tcW w:w="4507" w:type="dxa"/>
          </w:tcPr>
          <w:p w14:paraId="746271E7" w14:textId="77777777" w:rsidR="001F6267" w:rsidRPr="00282BD4" w:rsidRDefault="001F6267" w:rsidP="00CE7C2A">
            <w:pPr>
              <w:pStyle w:val="NoSpacing"/>
              <w:rPr>
                <w:rFonts w:ascii="Verdana" w:hAnsi="Verdana"/>
                <w:b/>
                <w:sz w:val="24"/>
                <w:szCs w:val="24"/>
              </w:rPr>
            </w:pPr>
            <w:r w:rsidRPr="00282BD4">
              <w:rPr>
                <w:rFonts w:ascii="Verdana" w:hAnsi="Verdana"/>
                <w:sz w:val="24"/>
                <w:szCs w:val="24"/>
              </w:rPr>
              <w:t>We spend time &amp; energy building relationships, listening, and collaborating</w:t>
            </w:r>
          </w:p>
        </w:tc>
      </w:tr>
      <w:tr w:rsidR="001F6267" w:rsidRPr="00282BD4" w14:paraId="3327C372" w14:textId="77777777" w:rsidTr="00DC3B71">
        <w:trPr>
          <w:trHeight w:val="1134"/>
          <w:jc w:val="center"/>
        </w:trPr>
        <w:tc>
          <w:tcPr>
            <w:tcW w:w="2153" w:type="dxa"/>
          </w:tcPr>
          <w:p w14:paraId="6805B2FA" w14:textId="77777777" w:rsidR="001F6267" w:rsidRPr="00282BD4" w:rsidRDefault="001F6267" w:rsidP="002539F1">
            <w:pPr>
              <w:pStyle w:val="NoSpacing"/>
              <w:rPr>
                <w:rFonts w:ascii="Verdana" w:hAnsi="Verdana"/>
                <w:b/>
                <w:sz w:val="24"/>
                <w:szCs w:val="24"/>
              </w:rPr>
            </w:pPr>
            <w:r w:rsidRPr="00282BD4">
              <w:rPr>
                <w:rFonts w:ascii="Verdana" w:hAnsi="Verdana"/>
                <w:b/>
                <w:sz w:val="24"/>
                <w:szCs w:val="24"/>
              </w:rPr>
              <w:t>Ambitious</w:t>
            </w:r>
          </w:p>
        </w:tc>
        <w:tc>
          <w:tcPr>
            <w:tcW w:w="3796" w:type="dxa"/>
          </w:tcPr>
          <w:p w14:paraId="5A49AED5"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are brave, inquisitive, imaginative, &amp; adaptable</w:t>
            </w:r>
          </w:p>
          <w:p w14:paraId="3DB003A7" w14:textId="77777777" w:rsidR="001F6267" w:rsidRPr="00282BD4" w:rsidRDefault="001F6267" w:rsidP="00CE7C2A">
            <w:pPr>
              <w:pStyle w:val="NoSpacing"/>
              <w:rPr>
                <w:rFonts w:ascii="Verdana" w:hAnsi="Verdana"/>
                <w:b/>
                <w:sz w:val="24"/>
                <w:szCs w:val="24"/>
              </w:rPr>
            </w:pPr>
          </w:p>
        </w:tc>
        <w:tc>
          <w:tcPr>
            <w:tcW w:w="4507" w:type="dxa"/>
          </w:tcPr>
          <w:p w14:paraId="2488E78D" w14:textId="77777777" w:rsidR="001F6267" w:rsidRPr="00282BD4" w:rsidRDefault="001F6267" w:rsidP="00CE7C2A">
            <w:pPr>
              <w:pStyle w:val="NoSpacing"/>
              <w:rPr>
                <w:rFonts w:ascii="Verdana" w:hAnsi="Verdana"/>
                <w:b/>
                <w:sz w:val="24"/>
                <w:szCs w:val="24"/>
              </w:rPr>
            </w:pPr>
            <w:r w:rsidRPr="00282BD4">
              <w:rPr>
                <w:rFonts w:ascii="Verdana" w:hAnsi="Verdana"/>
                <w:sz w:val="24"/>
                <w:szCs w:val="24"/>
              </w:rPr>
              <w:t>We continuously learn with communities, leading &amp; dreaming big together</w:t>
            </w:r>
          </w:p>
        </w:tc>
      </w:tr>
      <w:tr w:rsidR="001F6267" w:rsidRPr="00282BD4" w14:paraId="4532E549" w14:textId="77777777" w:rsidTr="00DC3B71">
        <w:trPr>
          <w:trHeight w:val="905"/>
          <w:jc w:val="center"/>
        </w:trPr>
        <w:tc>
          <w:tcPr>
            <w:tcW w:w="2153" w:type="dxa"/>
          </w:tcPr>
          <w:p w14:paraId="1781C13C" w14:textId="77777777" w:rsidR="001F6267" w:rsidRPr="00282BD4" w:rsidRDefault="001F6267" w:rsidP="002539F1">
            <w:pPr>
              <w:pStyle w:val="NoSpacing"/>
              <w:rPr>
                <w:rFonts w:ascii="Verdana" w:hAnsi="Verdana"/>
                <w:b/>
                <w:bCs/>
                <w:sz w:val="24"/>
                <w:szCs w:val="24"/>
              </w:rPr>
            </w:pPr>
            <w:r w:rsidRPr="00282BD4">
              <w:rPr>
                <w:rFonts w:ascii="Verdana" w:hAnsi="Verdana"/>
                <w:b/>
                <w:bCs/>
                <w:sz w:val="24"/>
                <w:szCs w:val="24"/>
              </w:rPr>
              <w:t>Sustainable</w:t>
            </w:r>
          </w:p>
        </w:tc>
        <w:tc>
          <w:tcPr>
            <w:tcW w:w="3796" w:type="dxa"/>
          </w:tcPr>
          <w:p w14:paraId="67DEE5F3" w14:textId="0A1AD841" w:rsidR="001F6267" w:rsidRPr="00D54208" w:rsidRDefault="001F6267" w:rsidP="00CE7C2A">
            <w:pPr>
              <w:pStyle w:val="NoSpacing"/>
              <w:rPr>
                <w:rFonts w:ascii="Verdana" w:hAnsi="Verdana"/>
                <w:sz w:val="24"/>
                <w:szCs w:val="24"/>
              </w:rPr>
            </w:pPr>
            <w:r w:rsidRPr="00282BD4">
              <w:rPr>
                <w:rFonts w:ascii="Verdana" w:hAnsi="Verdana"/>
                <w:sz w:val="24"/>
                <w:szCs w:val="24"/>
              </w:rPr>
              <w:t>We are all responsible for a healthy &amp; prosperous future</w:t>
            </w:r>
          </w:p>
        </w:tc>
        <w:tc>
          <w:tcPr>
            <w:tcW w:w="4507" w:type="dxa"/>
          </w:tcPr>
          <w:p w14:paraId="6D287C3B" w14:textId="77777777" w:rsidR="001F6267" w:rsidRPr="00282BD4" w:rsidRDefault="001F6267" w:rsidP="00CE7C2A">
            <w:pPr>
              <w:pStyle w:val="NoSpacing"/>
              <w:rPr>
                <w:rFonts w:ascii="Verdana" w:hAnsi="Verdana"/>
                <w:b/>
                <w:bCs/>
                <w:sz w:val="24"/>
                <w:szCs w:val="24"/>
              </w:rPr>
            </w:pPr>
            <w:r w:rsidRPr="00282BD4">
              <w:rPr>
                <w:rFonts w:ascii="Verdana" w:hAnsi="Verdana"/>
                <w:sz w:val="24"/>
                <w:szCs w:val="24"/>
              </w:rPr>
              <w:t>We ensure future generations can thrive as we do</w:t>
            </w:r>
          </w:p>
        </w:tc>
      </w:tr>
    </w:tbl>
    <w:p w14:paraId="4E0074EE" w14:textId="4B841C98" w:rsidR="00A67F9A" w:rsidRPr="00CE7C2A" w:rsidRDefault="00F9514C" w:rsidP="00511959">
      <w:pPr>
        <w:rPr>
          <w:rFonts w:ascii="Verdana" w:hAnsi="Verdana"/>
          <w:b/>
          <w:sz w:val="28"/>
          <w:szCs w:val="28"/>
        </w:rPr>
      </w:pPr>
      <w:r w:rsidRPr="00282BD4">
        <w:rPr>
          <w:rFonts w:ascii="Verdana" w:hAnsi="Verdana"/>
          <w:bCs/>
          <w:sz w:val="24"/>
          <w:szCs w:val="24"/>
        </w:rPr>
        <w:br w:type="page"/>
      </w:r>
      <w:r w:rsidR="001A79E3" w:rsidRPr="00CE7C2A">
        <w:rPr>
          <w:rFonts w:ascii="Verdana" w:hAnsi="Verdana"/>
          <w:b/>
          <w:sz w:val="28"/>
          <w:szCs w:val="28"/>
        </w:rPr>
        <w:lastRenderedPageBreak/>
        <w:t xml:space="preserve">Strategic &amp; </w:t>
      </w:r>
      <w:r w:rsidR="007F7304" w:rsidRPr="00CE7C2A">
        <w:rPr>
          <w:rFonts w:ascii="Verdana" w:hAnsi="Verdana"/>
          <w:b/>
          <w:sz w:val="28"/>
          <w:szCs w:val="28"/>
        </w:rPr>
        <w:t>E</w:t>
      </w:r>
      <w:r w:rsidR="00F27CA9" w:rsidRPr="00CE7C2A">
        <w:rPr>
          <w:rFonts w:ascii="Verdana" w:hAnsi="Verdana"/>
          <w:b/>
          <w:sz w:val="28"/>
          <w:szCs w:val="28"/>
        </w:rPr>
        <w:t>conomic O</w:t>
      </w:r>
      <w:r w:rsidR="00A67F9A" w:rsidRPr="00CE7C2A">
        <w:rPr>
          <w:rFonts w:ascii="Verdana" w:hAnsi="Verdana"/>
          <w:b/>
          <w:sz w:val="28"/>
          <w:szCs w:val="28"/>
        </w:rPr>
        <w:t>utlook</w:t>
      </w:r>
    </w:p>
    <w:p w14:paraId="754826D0" w14:textId="1F3668FA" w:rsidR="005D24CA" w:rsidRPr="00DC3B71" w:rsidRDefault="005D2755" w:rsidP="00A67F9A">
      <w:pPr>
        <w:pStyle w:val="NoSpacing"/>
        <w:rPr>
          <w:rFonts w:ascii="Verdana" w:hAnsi="Verdana"/>
          <w:sz w:val="20"/>
          <w:szCs w:val="20"/>
        </w:rPr>
      </w:pPr>
      <w:r w:rsidRPr="00DC3B71">
        <w:rPr>
          <w:rFonts w:ascii="Verdana" w:hAnsi="Verdana"/>
          <w:sz w:val="20"/>
          <w:szCs w:val="20"/>
        </w:rPr>
        <w:t>H</w:t>
      </w:r>
      <w:r w:rsidR="00F936EC" w:rsidRPr="00DC3B71">
        <w:rPr>
          <w:rFonts w:ascii="Verdana" w:hAnsi="Verdana"/>
          <w:sz w:val="20"/>
          <w:szCs w:val="20"/>
        </w:rPr>
        <w:t>istorically known as CVS</w:t>
      </w:r>
      <w:r w:rsidRPr="00DC3B71">
        <w:rPr>
          <w:rFonts w:ascii="Verdana" w:hAnsi="Verdana"/>
          <w:sz w:val="20"/>
          <w:szCs w:val="20"/>
        </w:rPr>
        <w:t xml:space="preserve"> (Council for Voluntary Service), most often referred to nowadays as Local Infrastructure Organisations (LIOs)</w:t>
      </w:r>
      <w:r w:rsidR="00D02ABB" w:rsidRPr="00DC3B71">
        <w:rPr>
          <w:rFonts w:ascii="Verdana" w:hAnsi="Verdana"/>
          <w:sz w:val="20"/>
          <w:szCs w:val="20"/>
        </w:rPr>
        <w:t>;</w:t>
      </w:r>
      <w:r w:rsidRPr="00DC3B71">
        <w:rPr>
          <w:rFonts w:ascii="Verdana" w:hAnsi="Verdana"/>
          <w:sz w:val="20"/>
          <w:szCs w:val="20"/>
        </w:rPr>
        <w:t xml:space="preserve"> have </w:t>
      </w:r>
      <w:r w:rsidR="00ED4959" w:rsidRPr="00DC3B71">
        <w:rPr>
          <w:rFonts w:ascii="Verdana" w:hAnsi="Verdana"/>
          <w:sz w:val="20"/>
          <w:szCs w:val="20"/>
        </w:rPr>
        <w:t>been on something of a rollercoaster journey in the past 25 years.</w:t>
      </w:r>
      <w:r w:rsidR="00D02ABB" w:rsidRPr="00DC3B71">
        <w:rPr>
          <w:rFonts w:ascii="Verdana" w:hAnsi="Verdana"/>
          <w:sz w:val="20"/>
          <w:szCs w:val="20"/>
        </w:rPr>
        <w:t xml:space="preserve"> </w:t>
      </w:r>
      <w:r w:rsidR="00ED4959" w:rsidRPr="00DC3B71">
        <w:rPr>
          <w:rFonts w:ascii="Verdana" w:hAnsi="Verdana"/>
          <w:sz w:val="20"/>
          <w:szCs w:val="20"/>
        </w:rPr>
        <w:t>After a period in favour, between 2005 and 20</w:t>
      </w:r>
      <w:r w:rsidR="0076554B" w:rsidRPr="00DC3B71">
        <w:rPr>
          <w:rFonts w:ascii="Verdana" w:hAnsi="Verdana"/>
          <w:sz w:val="20"/>
          <w:szCs w:val="20"/>
        </w:rPr>
        <w:t>14, which saw both central government (Change</w:t>
      </w:r>
      <w:r w:rsidR="00B845E7" w:rsidRPr="00DC3B71">
        <w:rPr>
          <w:rFonts w:ascii="Verdana" w:hAnsi="Verdana"/>
          <w:sz w:val="20"/>
          <w:szCs w:val="20"/>
        </w:rPr>
        <w:t xml:space="preserve"> </w:t>
      </w:r>
      <w:r w:rsidR="0076554B" w:rsidRPr="00DC3B71">
        <w:rPr>
          <w:rFonts w:ascii="Verdana" w:hAnsi="Verdana"/>
          <w:sz w:val="20"/>
          <w:szCs w:val="20"/>
        </w:rPr>
        <w:t>Up</w:t>
      </w:r>
      <w:r w:rsidR="00D02ABB" w:rsidRPr="00DC3B71">
        <w:rPr>
          <w:rFonts w:ascii="Verdana" w:hAnsi="Verdana"/>
          <w:sz w:val="20"/>
          <w:szCs w:val="20"/>
        </w:rPr>
        <w:t>,</w:t>
      </w:r>
      <w:r w:rsidR="0076554B" w:rsidRPr="00DC3B71">
        <w:rPr>
          <w:rFonts w:ascii="Verdana" w:hAnsi="Verdana"/>
          <w:sz w:val="20"/>
          <w:szCs w:val="20"/>
        </w:rPr>
        <w:t xml:space="preserve"> </w:t>
      </w:r>
      <w:r w:rsidR="00B845E7" w:rsidRPr="00DC3B71">
        <w:rPr>
          <w:rFonts w:ascii="Verdana" w:hAnsi="Verdana"/>
          <w:sz w:val="20"/>
          <w:szCs w:val="20"/>
        </w:rPr>
        <w:t xml:space="preserve">Capacity Builders, TLI) and National Lottery (BASIS I &amp; II) </w:t>
      </w:r>
      <w:r w:rsidR="00266DE0" w:rsidRPr="00DC3B71">
        <w:rPr>
          <w:rFonts w:ascii="Verdana" w:hAnsi="Verdana"/>
          <w:sz w:val="20"/>
          <w:szCs w:val="20"/>
        </w:rPr>
        <w:t xml:space="preserve">investment of significant funding, the sector has been out </w:t>
      </w:r>
      <w:r w:rsidR="00D02ABB" w:rsidRPr="00DC3B71">
        <w:rPr>
          <w:rFonts w:ascii="Verdana" w:hAnsi="Verdana"/>
          <w:sz w:val="20"/>
          <w:szCs w:val="20"/>
        </w:rPr>
        <w:t xml:space="preserve">of favour </w:t>
      </w:r>
      <w:r w:rsidR="00266DE0" w:rsidRPr="00DC3B71">
        <w:rPr>
          <w:rFonts w:ascii="Verdana" w:hAnsi="Verdana"/>
          <w:sz w:val="20"/>
          <w:szCs w:val="20"/>
        </w:rPr>
        <w:t>nationally for over a decade now.</w:t>
      </w:r>
      <w:r w:rsidR="00D02ABB" w:rsidRPr="00DC3B71">
        <w:rPr>
          <w:rFonts w:ascii="Verdana" w:hAnsi="Verdana"/>
          <w:sz w:val="20"/>
          <w:szCs w:val="20"/>
        </w:rPr>
        <w:t xml:space="preserve"> </w:t>
      </w:r>
      <w:r w:rsidR="00266DE0" w:rsidRPr="00DC3B71">
        <w:rPr>
          <w:rFonts w:ascii="Verdana" w:hAnsi="Verdana"/>
          <w:sz w:val="20"/>
          <w:szCs w:val="20"/>
        </w:rPr>
        <w:t>At the same time, more t</w:t>
      </w:r>
      <w:r w:rsidR="00A67F9A" w:rsidRPr="00DC3B71">
        <w:rPr>
          <w:rFonts w:ascii="Verdana" w:hAnsi="Verdana"/>
          <w:sz w:val="20"/>
          <w:szCs w:val="20"/>
        </w:rPr>
        <w:t xml:space="preserve">raditional sources of local funding from local authorities and the NHS </w:t>
      </w:r>
      <w:r w:rsidR="00266DE0" w:rsidRPr="00DC3B71">
        <w:rPr>
          <w:rFonts w:ascii="Verdana" w:hAnsi="Verdana"/>
          <w:sz w:val="20"/>
          <w:szCs w:val="20"/>
        </w:rPr>
        <w:t xml:space="preserve">have faced sustained </w:t>
      </w:r>
      <w:r w:rsidR="00026675" w:rsidRPr="00DC3B71">
        <w:rPr>
          <w:rFonts w:ascii="Verdana" w:hAnsi="Verdana"/>
          <w:sz w:val="20"/>
          <w:szCs w:val="20"/>
        </w:rPr>
        <w:t xml:space="preserve">pressure through wider </w:t>
      </w:r>
      <w:r w:rsidR="00747CE4" w:rsidRPr="00DC3B71">
        <w:rPr>
          <w:rFonts w:ascii="Verdana" w:hAnsi="Verdana"/>
          <w:sz w:val="20"/>
          <w:szCs w:val="20"/>
        </w:rPr>
        <w:t>austerity</w:t>
      </w:r>
      <w:r w:rsidR="002F66BA" w:rsidRPr="00DC3B71">
        <w:rPr>
          <w:rFonts w:ascii="Verdana" w:hAnsi="Verdana"/>
          <w:sz w:val="20"/>
          <w:szCs w:val="20"/>
        </w:rPr>
        <w:t xml:space="preserve"> since 200</w:t>
      </w:r>
      <w:r w:rsidR="00026675" w:rsidRPr="00DC3B71">
        <w:rPr>
          <w:rFonts w:ascii="Verdana" w:hAnsi="Verdana"/>
          <w:sz w:val="20"/>
          <w:szCs w:val="20"/>
        </w:rPr>
        <w:t>8</w:t>
      </w:r>
      <w:r w:rsidR="005D24CA" w:rsidRPr="00DC3B71">
        <w:rPr>
          <w:rFonts w:ascii="Verdana" w:hAnsi="Verdana"/>
          <w:sz w:val="20"/>
          <w:szCs w:val="20"/>
        </w:rPr>
        <w:t>.</w:t>
      </w:r>
    </w:p>
    <w:p w14:paraId="39FE608A" w14:textId="77777777" w:rsidR="005D24CA" w:rsidRPr="00DC3B71" w:rsidRDefault="005D24CA" w:rsidP="00A67F9A">
      <w:pPr>
        <w:pStyle w:val="NoSpacing"/>
        <w:rPr>
          <w:rFonts w:ascii="Verdana" w:hAnsi="Verdana"/>
          <w:sz w:val="20"/>
          <w:szCs w:val="20"/>
        </w:rPr>
      </w:pPr>
    </w:p>
    <w:p w14:paraId="66CBE734" w14:textId="40327D62" w:rsidR="00A74076" w:rsidRPr="00DC3B71" w:rsidRDefault="00D74544" w:rsidP="00A67F9A">
      <w:pPr>
        <w:pStyle w:val="NoSpacing"/>
        <w:rPr>
          <w:rFonts w:ascii="Verdana" w:hAnsi="Verdana"/>
          <w:sz w:val="20"/>
          <w:szCs w:val="20"/>
        </w:rPr>
      </w:pPr>
      <w:r w:rsidRPr="00DC3B71">
        <w:rPr>
          <w:rFonts w:ascii="Verdana" w:hAnsi="Verdana"/>
          <w:sz w:val="20"/>
          <w:szCs w:val="20"/>
        </w:rPr>
        <w:t>Marketisation</w:t>
      </w:r>
      <w:r w:rsidR="005D24CA" w:rsidRPr="00DC3B71">
        <w:rPr>
          <w:rFonts w:ascii="Verdana" w:hAnsi="Verdana"/>
          <w:sz w:val="20"/>
          <w:szCs w:val="20"/>
        </w:rPr>
        <w:t xml:space="preserve"> has remained something of an underlying </w:t>
      </w:r>
      <w:r w:rsidR="00026675" w:rsidRPr="00DC3B71">
        <w:rPr>
          <w:rFonts w:ascii="Verdana" w:hAnsi="Verdana"/>
          <w:sz w:val="20"/>
          <w:szCs w:val="20"/>
        </w:rPr>
        <w:t xml:space="preserve">concern </w:t>
      </w:r>
      <w:r w:rsidR="00A74076" w:rsidRPr="00DC3B71">
        <w:rPr>
          <w:rFonts w:ascii="Verdana" w:hAnsi="Verdana"/>
          <w:sz w:val="20"/>
          <w:szCs w:val="20"/>
        </w:rPr>
        <w:t xml:space="preserve">with some ongoing </w:t>
      </w:r>
      <w:r w:rsidRPr="00DC3B71">
        <w:rPr>
          <w:rFonts w:ascii="Verdana" w:hAnsi="Verdana"/>
          <w:sz w:val="20"/>
          <w:szCs w:val="20"/>
        </w:rPr>
        <w:t>external pressure towards the ‘customer’ paying for service</w:t>
      </w:r>
      <w:r w:rsidR="00A74076" w:rsidRPr="00DC3B71">
        <w:rPr>
          <w:rFonts w:ascii="Verdana" w:hAnsi="Verdana"/>
          <w:sz w:val="20"/>
          <w:szCs w:val="20"/>
        </w:rPr>
        <w:t>s</w:t>
      </w:r>
      <w:r w:rsidRPr="00DC3B71">
        <w:rPr>
          <w:rFonts w:ascii="Verdana" w:hAnsi="Verdana"/>
          <w:sz w:val="20"/>
          <w:szCs w:val="20"/>
        </w:rPr>
        <w:t xml:space="preserve"> from the bottom up. This</w:t>
      </w:r>
      <w:r w:rsidR="00A74076" w:rsidRPr="00DC3B71">
        <w:rPr>
          <w:rFonts w:ascii="Verdana" w:hAnsi="Verdana"/>
          <w:sz w:val="20"/>
          <w:szCs w:val="20"/>
        </w:rPr>
        <w:t xml:space="preserve"> has remained marked amongst some influential independent trusts and foundations who have increasingly adopted </w:t>
      </w:r>
      <w:r w:rsidR="00486384" w:rsidRPr="00DC3B71">
        <w:rPr>
          <w:rFonts w:ascii="Verdana" w:hAnsi="Verdana"/>
          <w:sz w:val="20"/>
          <w:szCs w:val="20"/>
        </w:rPr>
        <w:t>‘</w:t>
      </w:r>
      <w:r w:rsidR="00A74076" w:rsidRPr="00DC3B71">
        <w:rPr>
          <w:rFonts w:ascii="Verdana" w:hAnsi="Verdana"/>
          <w:sz w:val="20"/>
          <w:szCs w:val="20"/>
        </w:rPr>
        <w:t xml:space="preserve">funder </w:t>
      </w:r>
      <w:r w:rsidR="0075152E" w:rsidRPr="00DC3B71">
        <w:rPr>
          <w:rFonts w:ascii="Verdana" w:hAnsi="Verdana"/>
          <w:sz w:val="20"/>
          <w:szCs w:val="20"/>
        </w:rPr>
        <w:t>+</w:t>
      </w:r>
      <w:r w:rsidR="00A74076" w:rsidRPr="00DC3B71">
        <w:rPr>
          <w:rFonts w:ascii="Verdana" w:hAnsi="Verdana"/>
          <w:sz w:val="20"/>
          <w:szCs w:val="20"/>
        </w:rPr>
        <w:t>’ models based around so-called independent advice from private consultancies and individual self-employed persons (</w:t>
      </w:r>
      <w:r w:rsidR="00026675" w:rsidRPr="00DC3B71">
        <w:rPr>
          <w:rFonts w:ascii="Verdana" w:hAnsi="Verdana"/>
          <w:sz w:val="20"/>
          <w:szCs w:val="20"/>
        </w:rPr>
        <w:t xml:space="preserve">some who are </w:t>
      </w:r>
      <w:r w:rsidR="00A74076" w:rsidRPr="00DC3B71">
        <w:rPr>
          <w:rFonts w:ascii="Verdana" w:hAnsi="Verdana"/>
          <w:sz w:val="20"/>
          <w:szCs w:val="20"/>
        </w:rPr>
        <w:t>former LIO employees).</w:t>
      </w:r>
    </w:p>
    <w:p w14:paraId="1CE8707C" w14:textId="77777777" w:rsidR="00A74076" w:rsidRPr="00DC3B71" w:rsidRDefault="00A74076" w:rsidP="00A67F9A">
      <w:pPr>
        <w:pStyle w:val="NoSpacing"/>
        <w:rPr>
          <w:rFonts w:ascii="Verdana" w:hAnsi="Verdana"/>
          <w:sz w:val="20"/>
          <w:szCs w:val="20"/>
        </w:rPr>
      </w:pPr>
    </w:p>
    <w:p w14:paraId="75921934" w14:textId="63C59A11" w:rsidR="00A33639" w:rsidRPr="00DC3B71" w:rsidRDefault="00A74076" w:rsidP="00A67F9A">
      <w:pPr>
        <w:pStyle w:val="NoSpacing"/>
        <w:rPr>
          <w:rFonts w:ascii="Verdana" w:hAnsi="Verdana"/>
          <w:sz w:val="20"/>
          <w:szCs w:val="20"/>
        </w:rPr>
      </w:pPr>
      <w:r w:rsidRPr="00DC3B71">
        <w:rPr>
          <w:rFonts w:ascii="Verdana" w:hAnsi="Verdana"/>
          <w:sz w:val="20"/>
          <w:szCs w:val="20"/>
        </w:rPr>
        <w:t>Whilst th</w:t>
      </w:r>
      <w:r w:rsidR="00F93FF9" w:rsidRPr="00DC3B71">
        <w:rPr>
          <w:rFonts w:ascii="Verdana" w:hAnsi="Verdana"/>
          <w:sz w:val="20"/>
          <w:szCs w:val="20"/>
        </w:rPr>
        <w:t xml:space="preserve">is </w:t>
      </w:r>
      <w:r w:rsidRPr="00DC3B71">
        <w:rPr>
          <w:rFonts w:ascii="Verdana" w:hAnsi="Verdana"/>
          <w:sz w:val="20"/>
          <w:szCs w:val="20"/>
        </w:rPr>
        <w:t xml:space="preserve">has increased </w:t>
      </w:r>
      <w:r w:rsidR="00D74544" w:rsidRPr="00DC3B71">
        <w:rPr>
          <w:rFonts w:ascii="Verdana" w:hAnsi="Verdana"/>
          <w:sz w:val="20"/>
          <w:szCs w:val="20"/>
        </w:rPr>
        <w:t xml:space="preserve">competition </w:t>
      </w:r>
      <w:r w:rsidRPr="00DC3B71">
        <w:rPr>
          <w:rFonts w:ascii="Verdana" w:hAnsi="Verdana"/>
          <w:sz w:val="20"/>
          <w:szCs w:val="20"/>
        </w:rPr>
        <w:t>between LIOs and other providers, there has concurrently been a</w:t>
      </w:r>
      <w:r w:rsidR="00A33639" w:rsidRPr="00DC3B71">
        <w:rPr>
          <w:rFonts w:ascii="Verdana" w:hAnsi="Verdana"/>
          <w:sz w:val="20"/>
          <w:szCs w:val="20"/>
        </w:rPr>
        <w:t xml:space="preserve">n ongoing rationalisation through merger and closure of traditional district (or smaller) CVSs nationally, regionally and of course in Staffordshire (from </w:t>
      </w:r>
      <w:r w:rsidR="00D17F5F" w:rsidRPr="00DC3B71">
        <w:rPr>
          <w:rFonts w:ascii="Verdana" w:hAnsi="Verdana"/>
          <w:sz w:val="20"/>
          <w:szCs w:val="20"/>
        </w:rPr>
        <w:t xml:space="preserve">9 to 1, from </w:t>
      </w:r>
      <w:r w:rsidR="00A33639" w:rsidRPr="00DC3B71">
        <w:rPr>
          <w:rFonts w:ascii="Verdana" w:hAnsi="Verdana"/>
          <w:sz w:val="20"/>
          <w:szCs w:val="20"/>
        </w:rPr>
        <w:t>201</w:t>
      </w:r>
      <w:r w:rsidR="00D17F5F" w:rsidRPr="00DC3B71">
        <w:rPr>
          <w:rFonts w:ascii="Verdana" w:hAnsi="Verdana"/>
          <w:sz w:val="20"/>
          <w:szCs w:val="20"/>
        </w:rPr>
        <w:t>3</w:t>
      </w:r>
      <w:r w:rsidR="00A33639" w:rsidRPr="00DC3B71">
        <w:rPr>
          <w:rFonts w:ascii="Verdana" w:hAnsi="Verdana"/>
          <w:sz w:val="20"/>
          <w:szCs w:val="20"/>
        </w:rPr>
        <w:t>-201</w:t>
      </w:r>
      <w:r w:rsidR="00163CF1" w:rsidRPr="00DC3B71">
        <w:rPr>
          <w:rFonts w:ascii="Verdana" w:hAnsi="Verdana"/>
          <w:sz w:val="20"/>
          <w:szCs w:val="20"/>
        </w:rPr>
        <w:t>8, including the Community Council</w:t>
      </w:r>
      <w:r w:rsidR="00A33639" w:rsidRPr="00DC3B71">
        <w:rPr>
          <w:rFonts w:ascii="Verdana" w:hAnsi="Verdana"/>
          <w:sz w:val="20"/>
          <w:szCs w:val="20"/>
        </w:rPr>
        <w:t>).</w:t>
      </w:r>
    </w:p>
    <w:p w14:paraId="5A720FE5" w14:textId="77777777" w:rsidR="00A33639" w:rsidRPr="00DC3B71" w:rsidRDefault="00A33639" w:rsidP="00A67F9A">
      <w:pPr>
        <w:pStyle w:val="NoSpacing"/>
        <w:rPr>
          <w:rFonts w:ascii="Verdana" w:hAnsi="Verdana"/>
          <w:sz w:val="20"/>
          <w:szCs w:val="20"/>
        </w:rPr>
      </w:pPr>
    </w:p>
    <w:p w14:paraId="20F6DB10" w14:textId="2B637EFB" w:rsidR="001A79E3" w:rsidRPr="00DC3B71" w:rsidRDefault="00163CF1" w:rsidP="00A67F9A">
      <w:pPr>
        <w:pStyle w:val="NoSpacing"/>
        <w:rPr>
          <w:rFonts w:ascii="Verdana" w:hAnsi="Verdana"/>
          <w:sz w:val="20"/>
          <w:szCs w:val="20"/>
        </w:rPr>
      </w:pPr>
      <w:r w:rsidRPr="00DC3B71">
        <w:rPr>
          <w:rFonts w:ascii="Verdana" w:hAnsi="Verdana"/>
          <w:sz w:val="20"/>
          <w:szCs w:val="20"/>
        </w:rPr>
        <w:t xml:space="preserve">There have been several external, academic and government reports and commissions on LIO services over the years, from the </w:t>
      </w:r>
      <w:r w:rsidR="00420572" w:rsidRPr="00DC3B71">
        <w:rPr>
          <w:rFonts w:ascii="Verdana" w:hAnsi="Verdana"/>
          <w:sz w:val="20"/>
          <w:szCs w:val="20"/>
        </w:rPr>
        <w:t xml:space="preserve">2014 </w:t>
      </w:r>
      <w:r w:rsidR="00A67F9A" w:rsidRPr="00DC3B71">
        <w:rPr>
          <w:rFonts w:ascii="Verdana" w:hAnsi="Verdana"/>
          <w:sz w:val="20"/>
          <w:szCs w:val="20"/>
        </w:rPr>
        <w:t>Independent Commission on the ‘Future of Local Infrastructure’</w:t>
      </w:r>
      <w:r w:rsidRPr="00DC3B71">
        <w:rPr>
          <w:rFonts w:ascii="Verdana" w:hAnsi="Verdana"/>
          <w:sz w:val="20"/>
          <w:szCs w:val="20"/>
        </w:rPr>
        <w:t xml:space="preserve">, through </w:t>
      </w:r>
      <w:r w:rsidR="008E703A" w:rsidRPr="00DC3B71">
        <w:rPr>
          <w:rFonts w:ascii="Verdana" w:hAnsi="Verdana"/>
          <w:sz w:val="20"/>
          <w:szCs w:val="20"/>
        </w:rPr>
        <w:t>a 2021 Local Government Association (LGA) County Councils Network Report, which reflected extremely well on the role of LIOs</w:t>
      </w:r>
      <w:r w:rsidR="00F93FF9" w:rsidRPr="00DC3B71">
        <w:rPr>
          <w:rFonts w:ascii="Verdana" w:hAnsi="Verdana"/>
          <w:sz w:val="20"/>
          <w:szCs w:val="20"/>
        </w:rPr>
        <w:t xml:space="preserve"> following their role in the Covid-19 pandemic response</w:t>
      </w:r>
      <w:r w:rsidR="001A79E3" w:rsidRPr="00DC3B71">
        <w:rPr>
          <w:rFonts w:ascii="Verdana" w:hAnsi="Verdana"/>
          <w:sz w:val="20"/>
          <w:szCs w:val="20"/>
        </w:rPr>
        <w:t>. T</w:t>
      </w:r>
      <w:r w:rsidRPr="00DC3B71">
        <w:rPr>
          <w:rFonts w:ascii="Verdana" w:hAnsi="Verdana"/>
          <w:sz w:val="20"/>
          <w:szCs w:val="20"/>
        </w:rPr>
        <w:t xml:space="preserve">o </w:t>
      </w:r>
      <w:r w:rsidR="00523B52" w:rsidRPr="00DC3B71">
        <w:rPr>
          <w:rFonts w:ascii="Verdana" w:hAnsi="Verdana"/>
          <w:sz w:val="20"/>
          <w:szCs w:val="20"/>
        </w:rPr>
        <w:t xml:space="preserve">a </w:t>
      </w:r>
      <w:r w:rsidRPr="00DC3B71">
        <w:rPr>
          <w:rFonts w:ascii="Verdana" w:hAnsi="Verdana"/>
          <w:sz w:val="20"/>
          <w:szCs w:val="20"/>
        </w:rPr>
        <w:t xml:space="preserve">recent </w:t>
      </w:r>
      <w:r w:rsidR="00686DAE" w:rsidRPr="00DC3B71">
        <w:rPr>
          <w:rFonts w:ascii="Verdana" w:hAnsi="Verdana"/>
          <w:sz w:val="20"/>
          <w:szCs w:val="20"/>
        </w:rPr>
        <w:t>DCMS research call in 2024.</w:t>
      </w:r>
    </w:p>
    <w:p w14:paraId="38F814F0" w14:textId="77777777" w:rsidR="001A79E3" w:rsidRPr="00DC3B71" w:rsidRDefault="001A79E3" w:rsidP="00A67F9A">
      <w:pPr>
        <w:pStyle w:val="NoSpacing"/>
        <w:rPr>
          <w:rFonts w:ascii="Verdana" w:hAnsi="Verdana"/>
          <w:sz w:val="20"/>
          <w:szCs w:val="20"/>
        </w:rPr>
      </w:pPr>
    </w:p>
    <w:p w14:paraId="1C7C95BB" w14:textId="230B31A3" w:rsidR="003229C5" w:rsidRPr="00DC3B71" w:rsidRDefault="001A79E3" w:rsidP="00A67F9A">
      <w:pPr>
        <w:pStyle w:val="NoSpacing"/>
        <w:rPr>
          <w:rFonts w:ascii="Verdana" w:hAnsi="Verdana"/>
          <w:sz w:val="20"/>
          <w:szCs w:val="20"/>
        </w:rPr>
      </w:pPr>
      <w:r w:rsidRPr="00DC3B71">
        <w:rPr>
          <w:rFonts w:ascii="Verdana" w:hAnsi="Verdana"/>
          <w:sz w:val="20"/>
          <w:szCs w:val="20"/>
        </w:rPr>
        <w:t>I</w:t>
      </w:r>
      <w:r w:rsidR="00686DAE" w:rsidRPr="00DC3B71">
        <w:rPr>
          <w:rFonts w:ascii="Verdana" w:hAnsi="Verdana"/>
          <w:sz w:val="20"/>
          <w:szCs w:val="20"/>
        </w:rPr>
        <w:t xml:space="preserve">n the period since the Covid-19 Pandemic, </w:t>
      </w:r>
      <w:r w:rsidR="00114A52" w:rsidRPr="00DC3B71">
        <w:rPr>
          <w:rFonts w:ascii="Verdana" w:hAnsi="Verdana"/>
          <w:sz w:val="20"/>
          <w:szCs w:val="20"/>
        </w:rPr>
        <w:t xml:space="preserve">our national body, </w:t>
      </w:r>
      <w:r w:rsidR="00686DAE" w:rsidRPr="00DC3B71">
        <w:rPr>
          <w:rFonts w:ascii="Verdana" w:hAnsi="Verdana"/>
          <w:sz w:val="20"/>
          <w:szCs w:val="20"/>
        </w:rPr>
        <w:t>NAVCA has capitalised on awareness of LIO involvement in the response</w:t>
      </w:r>
      <w:r w:rsidR="00523B52" w:rsidRPr="00DC3B71">
        <w:rPr>
          <w:rFonts w:ascii="Verdana" w:hAnsi="Verdana"/>
          <w:sz w:val="20"/>
          <w:szCs w:val="20"/>
        </w:rPr>
        <w:t>,</w:t>
      </w:r>
      <w:r w:rsidR="00686DAE" w:rsidRPr="00DC3B71">
        <w:rPr>
          <w:rFonts w:ascii="Verdana" w:hAnsi="Verdana"/>
          <w:sz w:val="20"/>
          <w:szCs w:val="20"/>
        </w:rPr>
        <w:t xml:space="preserve"> to build a </w:t>
      </w:r>
      <w:r w:rsidR="003229C5" w:rsidRPr="00DC3B71">
        <w:rPr>
          <w:rFonts w:ascii="Verdana" w:hAnsi="Verdana"/>
          <w:sz w:val="20"/>
          <w:szCs w:val="20"/>
        </w:rPr>
        <w:t xml:space="preserve">strong and consistent case for infrastructure, often working collaboratively with the Centre for Social Research (CSR) at </w:t>
      </w:r>
      <w:r w:rsidR="0003326F" w:rsidRPr="00DC3B71">
        <w:rPr>
          <w:rFonts w:ascii="Verdana" w:hAnsi="Verdana"/>
          <w:sz w:val="20"/>
          <w:szCs w:val="20"/>
        </w:rPr>
        <w:t>Sheffield</w:t>
      </w:r>
      <w:r w:rsidR="003229C5" w:rsidRPr="00DC3B71">
        <w:rPr>
          <w:rFonts w:ascii="Verdana" w:hAnsi="Verdana"/>
          <w:sz w:val="20"/>
          <w:szCs w:val="20"/>
        </w:rPr>
        <w:t xml:space="preserve"> Hallam University.</w:t>
      </w:r>
      <w:r w:rsidR="0003326F" w:rsidRPr="00DC3B71">
        <w:rPr>
          <w:rFonts w:ascii="Verdana" w:hAnsi="Verdana"/>
          <w:sz w:val="20"/>
          <w:szCs w:val="20"/>
        </w:rPr>
        <w:t xml:space="preserve"> These studies not only endorse the four functions but make the case for their integrated provision being greater than the sum of their parts.</w:t>
      </w:r>
    </w:p>
    <w:p w14:paraId="4E0074F8" w14:textId="77777777" w:rsidR="00747CE4" w:rsidRPr="00DC3B71" w:rsidRDefault="00747CE4" w:rsidP="00A67F9A">
      <w:pPr>
        <w:pStyle w:val="NoSpacing"/>
        <w:rPr>
          <w:rFonts w:ascii="Verdana" w:hAnsi="Verdana"/>
          <w:sz w:val="20"/>
          <w:szCs w:val="20"/>
        </w:rPr>
      </w:pPr>
    </w:p>
    <w:p w14:paraId="2EFC4DBF" w14:textId="77777777" w:rsidR="004C4A24" w:rsidRPr="00DC3B71" w:rsidRDefault="0003326F" w:rsidP="00A67F9A">
      <w:pPr>
        <w:pStyle w:val="NoSpacing"/>
        <w:rPr>
          <w:rFonts w:ascii="Verdana" w:hAnsi="Verdana"/>
          <w:sz w:val="20"/>
          <w:szCs w:val="20"/>
        </w:rPr>
      </w:pPr>
      <w:r w:rsidRPr="00DC3B71">
        <w:rPr>
          <w:rFonts w:ascii="Verdana" w:hAnsi="Verdana"/>
          <w:sz w:val="20"/>
          <w:szCs w:val="20"/>
        </w:rPr>
        <w:t xml:space="preserve">More generally, the role of the VCSE sector alongside government, has diminished through successive governments since 2015, running roughly parallel to the Brexit years and successive crises since then. The Office, now Department (or perhaps sub-department) for Civil Society and associated junior </w:t>
      </w:r>
      <w:r w:rsidR="00EF06D2" w:rsidRPr="00DC3B71">
        <w:rPr>
          <w:rFonts w:ascii="Verdana" w:hAnsi="Verdana"/>
          <w:sz w:val="20"/>
          <w:szCs w:val="20"/>
        </w:rPr>
        <w:t>Ministerships</w:t>
      </w:r>
      <w:r w:rsidRPr="00DC3B71">
        <w:rPr>
          <w:rFonts w:ascii="Verdana" w:hAnsi="Verdana"/>
          <w:sz w:val="20"/>
          <w:szCs w:val="20"/>
        </w:rPr>
        <w:t xml:space="preserve"> have been degraded and </w:t>
      </w:r>
      <w:r w:rsidR="00EF06D2" w:rsidRPr="00DC3B71">
        <w:rPr>
          <w:rFonts w:ascii="Verdana" w:hAnsi="Verdana"/>
          <w:sz w:val="20"/>
          <w:szCs w:val="20"/>
        </w:rPr>
        <w:t>inconsistently held. Little has emerged by way of strategy, though one was published in mid-2018, you would hardly know it.</w:t>
      </w:r>
    </w:p>
    <w:p w14:paraId="3CB4D0C0" w14:textId="77777777" w:rsidR="004C4A24" w:rsidRPr="00DC3B71" w:rsidRDefault="004C4A24" w:rsidP="00A67F9A">
      <w:pPr>
        <w:pStyle w:val="NoSpacing"/>
        <w:rPr>
          <w:rFonts w:ascii="Verdana" w:hAnsi="Verdana"/>
          <w:sz w:val="20"/>
          <w:szCs w:val="20"/>
        </w:rPr>
      </w:pPr>
    </w:p>
    <w:p w14:paraId="1CB0CC61" w14:textId="52AE33D8" w:rsidR="00E77E65" w:rsidRPr="00DC3B71" w:rsidRDefault="00E77E65" w:rsidP="00A67F9A">
      <w:pPr>
        <w:pStyle w:val="NoSpacing"/>
        <w:rPr>
          <w:rFonts w:ascii="Verdana" w:hAnsi="Verdana"/>
          <w:sz w:val="20"/>
          <w:szCs w:val="20"/>
        </w:rPr>
      </w:pPr>
      <w:r w:rsidRPr="00DC3B71">
        <w:rPr>
          <w:rFonts w:ascii="Verdana" w:hAnsi="Verdana"/>
          <w:sz w:val="20"/>
          <w:szCs w:val="20"/>
        </w:rPr>
        <w:t xml:space="preserve">The 2024 new Labour Government offers a potential turning point for government-VCSE </w:t>
      </w:r>
      <w:r w:rsidR="00FE157E" w:rsidRPr="00DC3B71">
        <w:rPr>
          <w:rFonts w:ascii="Verdana" w:hAnsi="Verdana"/>
          <w:sz w:val="20"/>
          <w:szCs w:val="20"/>
        </w:rPr>
        <w:t>relations and</w:t>
      </w:r>
      <w:r w:rsidR="004C4A24" w:rsidRPr="00DC3B71">
        <w:rPr>
          <w:rFonts w:ascii="Verdana" w:hAnsi="Verdana"/>
          <w:sz w:val="20"/>
          <w:szCs w:val="20"/>
        </w:rPr>
        <w:t xml:space="preserve"> has set this out in broad terms through its Civil Society C</w:t>
      </w:r>
      <w:r w:rsidR="00A13225" w:rsidRPr="00DC3B71">
        <w:rPr>
          <w:rFonts w:ascii="Verdana" w:hAnsi="Verdana"/>
          <w:sz w:val="20"/>
          <w:szCs w:val="20"/>
        </w:rPr>
        <w:t>o</w:t>
      </w:r>
      <w:r w:rsidR="004C4A24" w:rsidRPr="00DC3B71">
        <w:rPr>
          <w:rFonts w:ascii="Verdana" w:hAnsi="Verdana"/>
          <w:sz w:val="20"/>
          <w:szCs w:val="20"/>
        </w:rPr>
        <w:t>venant</w:t>
      </w:r>
      <w:r w:rsidR="00A13225" w:rsidRPr="00DC3B71">
        <w:rPr>
          <w:rFonts w:ascii="Verdana" w:hAnsi="Verdana"/>
          <w:sz w:val="20"/>
          <w:szCs w:val="20"/>
        </w:rPr>
        <w:t>.</w:t>
      </w:r>
    </w:p>
    <w:p w14:paraId="450460BE" w14:textId="77777777" w:rsidR="00E77E65" w:rsidRPr="00DC3B71" w:rsidRDefault="00E77E65" w:rsidP="00A67F9A">
      <w:pPr>
        <w:pStyle w:val="NoSpacing"/>
        <w:rPr>
          <w:rFonts w:ascii="Verdana" w:hAnsi="Verdana"/>
          <w:sz w:val="20"/>
          <w:szCs w:val="20"/>
        </w:rPr>
      </w:pPr>
    </w:p>
    <w:p w14:paraId="4E0074FF" w14:textId="2F8152D1" w:rsidR="00A67F9A" w:rsidRPr="00DC3B71" w:rsidRDefault="00112E9A" w:rsidP="00A67F9A">
      <w:pPr>
        <w:pStyle w:val="NoSpacing"/>
        <w:rPr>
          <w:rFonts w:ascii="Verdana" w:hAnsi="Verdana"/>
          <w:b/>
          <w:bCs/>
          <w:sz w:val="20"/>
          <w:szCs w:val="20"/>
        </w:rPr>
      </w:pPr>
      <w:r w:rsidRPr="00DC3B71">
        <w:rPr>
          <w:rFonts w:ascii="Verdana" w:hAnsi="Verdana"/>
          <w:b/>
          <w:bCs/>
          <w:sz w:val="20"/>
          <w:szCs w:val="20"/>
        </w:rPr>
        <w:t xml:space="preserve">Fiscally, </w:t>
      </w:r>
      <w:r w:rsidR="00A67F9A" w:rsidRPr="00DC3B71">
        <w:rPr>
          <w:rFonts w:ascii="Verdana" w:hAnsi="Verdana"/>
          <w:b/>
          <w:bCs/>
          <w:sz w:val="20"/>
          <w:szCs w:val="20"/>
        </w:rPr>
        <w:t xml:space="preserve">Support Staffordshire </w:t>
      </w:r>
      <w:r w:rsidR="00747CE4" w:rsidRPr="00DC3B71">
        <w:rPr>
          <w:rFonts w:ascii="Verdana" w:hAnsi="Verdana"/>
          <w:b/>
          <w:bCs/>
          <w:sz w:val="20"/>
          <w:szCs w:val="20"/>
        </w:rPr>
        <w:t>continues to</w:t>
      </w:r>
      <w:r w:rsidR="00A67F9A" w:rsidRPr="00DC3B71">
        <w:rPr>
          <w:rFonts w:ascii="Verdana" w:hAnsi="Verdana"/>
          <w:b/>
          <w:bCs/>
          <w:sz w:val="20"/>
          <w:szCs w:val="20"/>
        </w:rPr>
        <w:t>:</w:t>
      </w:r>
    </w:p>
    <w:p w14:paraId="4E007500" w14:textId="77777777" w:rsidR="00A67F9A" w:rsidRPr="00DC3B71" w:rsidRDefault="00A67F9A" w:rsidP="00A67F9A">
      <w:pPr>
        <w:pStyle w:val="NoSpacing"/>
        <w:rPr>
          <w:rFonts w:ascii="Verdana" w:hAnsi="Verdana"/>
          <w:sz w:val="20"/>
          <w:szCs w:val="20"/>
        </w:rPr>
      </w:pPr>
    </w:p>
    <w:p w14:paraId="4E007501" w14:textId="11E947B7" w:rsidR="00E71A68" w:rsidRPr="00DC3B71" w:rsidRDefault="00E71A68" w:rsidP="00AB5459">
      <w:pPr>
        <w:pStyle w:val="NoSpacing"/>
        <w:numPr>
          <w:ilvl w:val="0"/>
          <w:numId w:val="1"/>
        </w:numPr>
        <w:rPr>
          <w:rFonts w:ascii="Verdana" w:hAnsi="Verdana"/>
          <w:sz w:val="20"/>
          <w:szCs w:val="20"/>
        </w:rPr>
      </w:pPr>
      <w:r w:rsidRPr="00DC3B71">
        <w:rPr>
          <w:rFonts w:ascii="Verdana" w:hAnsi="Verdana"/>
          <w:sz w:val="20"/>
          <w:szCs w:val="20"/>
        </w:rPr>
        <w:t>M</w:t>
      </w:r>
      <w:r w:rsidR="00A67F9A" w:rsidRPr="00DC3B71">
        <w:rPr>
          <w:rFonts w:ascii="Verdana" w:hAnsi="Verdana"/>
          <w:sz w:val="20"/>
          <w:szCs w:val="20"/>
        </w:rPr>
        <w:t>anage costs</w:t>
      </w:r>
      <w:r w:rsidR="001D27EF" w:rsidRPr="00DC3B71">
        <w:rPr>
          <w:rFonts w:ascii="Verdana" w:hAnsi="Verdana"/>
          <w:sz w:val="20"/>
          <w:szCs w:val="20"/>
        </w:rPr>
        <w:t xml:space="preserve"> </w:t>
      </w:r>
      <w:r w:rsidRPr="00DC3B71">
        <w:rPr>
          <w:rFonts w:ascii="Verdana" w:hAnsi="Verdana"/>
          <w:sz w:val="20"/>
          <w:szCs w:val="20"/>
        </w:rPr>
        <w:t>effectively</w:t>
      </w:r>
      <w:r w:rsidR="001D27EF" w:rsidRPr="00DC3B71">
        <w:rPr>
          <w:rFonts w:ascii="Verdana" w:hAnsi="Verdana"/>
          <w:sz w:val="20"/>
          <w:szCs w:val="20"/>
        </w:rPr>
        <w:t xml:space="preserve">, </w:t>
      </w:r>
      <w:r w:rsidRPr="00DC3B71">
        <w:rPr>
          <w:rFonts w:ascii="Verdana" w:hAnsi="Verdana"/>
          <w:sz w:val="20"/>
          <w:szCs w:val="20"/>
        </w:rPr>
        <w:t>sustaining balanced or surplus performance</w:t>
      </w:r>
      <w:r w:rsidR="00594860" w:rsidRPr="00DC3B71">
        <w:rPr>
          <w:rFonts w:ascii="Verdana" w:hAnsi="Verdana"/>
          <w:sz w:val="20"/>
          <w:szCs w:val="20"/>
        </w:rPr>
        <w:t>s</w:t>
      </w:r>
      <w:r w:rsidRPr="00DC3B71">
        <w:rPr>
          <w:rFonts w:ascii="Verdana" w:hAnsi="Verdana"/>
          <w:sz w:val="20"/>
          <w:szCs w:val="20"/>
        </w:rPr>
        <w:t xml:space="preserve"> of recent years</w:t>
      </w:r>
    </w:p>
    <w:p w14:paraId="4E007502" w14:textId="77777777" w:rsidR="00A67F9A" w:rsidRPr="00DC3B71" w:rsidRDefault="00A67F9A" w:rsidP="00A67F9A">
      <w:pPr>
        <w:pStyle w:val="NoSpacing"/>
        <w:ind w:left="360"/>
        <w:rPr>
          <w:rFonts w:ascii="Verdana" w:hAnsi="Verdana"/>
          <w:sz w:val="20"/>
          <w:szCs w:val="20"/>
        </w:rPr>
      </w:pPr>
    </w:p>
    <w:p w14:paraId="3310E70B" w14:textId="2D5B8C1F" w:rsidR="00026B12" w:rsidRPr="00DC3B71" w:rsidRDefault="00026B12" w:rsidP="00026B12">
      <w:pPr>
        <w:pStyle w:val="NoSpacing"/>
        <w:numPr>
          <w:ilvl w:val="0"/>
          <w:numId w:val="1"/>
        </w:numPr>
        <w:rPr>
          <w:rFonts w:ascii="Verdana" w:hAnsi="Verdana"/>
          <w:sz w:val="20"/>
          <w:szCs w:val="20"/>
        </w:rPr>
      </w:pPr>
      <w:r w:rsidRPr="00DC3B71">
        <w:rPr>
          <w:rFonts w:ascii="Verdana" w:hAnsi="Verdana"/>
          <w:sz w:val="20"/>
          <w:szCs w:val="20"/>
        </w:rPr>
        <w:t xml:space="preserve">Sustain </w:t>
      </w:r>
      <w:r w:rsidR="000022B5" w:rsidRPr="00DC3B71">
        <w:rPr>
          <w:rFonts w:ascii="Verdana" w:hAnsi="Verdana"/>
          <w:sz w:val="20"/>
          <w:szCs w:val="20"/>
        </w:rPr>
        <w:t xml:space="preserve">and build upon </w:t>
      </w:r>
      <w:r w:rsidRPr="00DC3B71">
        <w:rPr>
          <w:rFonts w:ascii="Verdana" w:hAnsi="Verdana"/>
          <w:sz w:val="20"/>
          <w:szCs w:val="20"/>
        </w:rPr>
        <w:t xml:space="preserve">our relationships with </w:t>
      </w:r>
      <w:r w:rsidR="000022B5" w:rsidRPr="00DC3B71">
        <w:rPr>
          <w:rFonts w:ascii="Verdana" w:hAnsi="Verdana"/>
          <w:sz w:val="20"/>
          <w:szCs w:val="20"/>
        </w:rPr>
        <w:t xml:space="preserve">a wide range of </w:t>
      </w:r>
      <w:r w:rsidRPr="00DC3B71">
        <w:rPr>
          <w:rFonts w:ascii="Verdana" w:hAnsi="Verdana"/>
          <w:sz w:val="20"/>
          <w:szCs w:val="20"/>
        </w:rPr>
        <w:t xml:space="preserve">third party investors in the statutory and independent funder sector, that allow us to maintain a free core offer of information, advice and guidance, based primarily on </w:t>
      </w:r>
      <w:r w:rsidR="00594860" w:rsidRPr="00DC3B71">
        <w:rPr>
          <w:rFonts w:ascii="Verdana" w:hAnsi="Verdana"/>
          <w:sz w:val="20"/>
          <w:szCs w:val="20"/>
        </w:rPr>
        <w:t xml:space="preserve">presenting </w:t>
      </w:r>
      <w:r w:rsidRPr="00DC3B71">
        <w:rPr>
          <w:rFonts w:ascii="Verdana" w:hAnsi="Verdana"/>
          <w:sz w:val="20"/>
          <w:szCs w:val="20"/>
        </w:rPr>
        <w:t>need</w:t>
      </w:r>
    </w:p>
    <w:p w14:paraId="2A7C63DE" w14:textId="77777777" w:rsidR="00026B12" w:rsidRPr="00DC3B71" w:rsidRDefault="00026B12" w:rsidP="00026B12">
      <w:pPr>
        <w:pStyle w:val="NoSpacing"/>
        <w:ind w:left="360"/>
        <w:rPr>
          <w:rFonts w:ascii="Verdana" w:hAnsi="Verdana"/>
          <w:sz w:val="20"/>
          <w:szCs w:val="20"/>
        </w:rPr>
      </w:pPr>
    </w:p>
    <w:p w14:paraId="01101172" w14:textId="506B4DFD" w:rsidR="00026B12" w:rsidRPr="00DC3B71" w:rsidRDefault="00026B12" w:rsidP="00026B12">
      <w:pPr>
        <w:pStyle w:val="NoSpacing"/>
        <w:numPr>
          <w:ilvl w:val="0"/>
          <w:numId w:val="1"/>
        </w:numPr>
        <w:rPr>
          <w:rFonts w:ascii="Verdana" w:hAnsi="Verdana"/>
          <w:sz w:val="20"/>
          <w:szCs w:val="20"/>
        </w:rPr>
      </w:pPr>
      <w:r w:rsidRPr="00DC3B71">
        <w:rPr>
          <w:rFonts w:ascii="Verdana" w:hAnsi="Verdana"/>
          <w:sz w:val="20"/>
          <w:szCs w:val="20"/>
        </w:rPr>
        <w:t xml:space="preserve">Develop unrestricted </w:t>
      </w:r>
      <w:r w:rsidR="000022B5" w:rsidRPr="00DC3B71">
        <w:rPr>
          <w:rFonts w:ascii="Verdana" w:hAnsi="Verdana"/>
          <w:sz w:val="20"/>
          <w:szCs w:val="20"/>
        </w:rPr>
        <w:t xml:space="preserve">support &amp; </w:t>
      </w:r>
      <w:r w:rsidRPr="00DC3B71">
        <w:rPr>
          <w:rFonts w:ascii="Verdana" w:hAnsi="Verdana"/>
          <w:sz w:val="20"/>
          <w:szCs w:val="20"/>
        </w:rPr>
        <w:t>income from donors, both corporate and individual</w:t>
      </w:r>
    </w:p>
    <w:p w14:paraId="033FB02E" w14:textId="77777777" w:rsidR="00026B12" w:rsidRPr="00DC3B71" w:rsidRDefault="00026B12" w:rsidP="00026B12">
      <w:pPr>
        <w:pStyle w:val="NoSpacing"/>
        <w:rPr>
          <w:rFonts w:ascii="Verdana" w:hAnsi="Verdana"/>
          <w:sz w:val="20"/>
          <w:szCs w:val="20"/>
        </w:rPr>
      </w:pPr>
    </w:p>
    <w:p w14:paraId="33743AEF" w14:textId="77777777" w:rsidR="00192685" w:rsidRPr="00DC3B71" w:rsidRDefault="00E71A68" w:rsidP="00192685">
      <w:pPr>
        <w:pStyle w:val="NoSpacing"/>
        <w:numPr>
          <w:ilvl w:val="0"/>
          <w:numId w:val="1"/>
        </w:numPr>
        <w:rPr>
          <w:rFonts w:ascii="Verdana" w:hAnsi="Verdana"/>
          <w:sz w:val="20"/>
          <w:szCs w:val="20"/>
        </w:rPr>
      </w:pPr>
      <w:r w:rsidRPr="00DC3B71">
        <w:rPr>
          <w:rFonts w:ascii="Verdana" w:hAnsi="Verdana"/>
          <w:sz w:val="20"/>
          <w:szCs w:val="20"/>
        </w:rPr>
        <w:t>Further grow our now established paid for consultancy</w:t>
      </w:r>
      <w:r w:rsidR="00594860" w:rsidRPr="00DC3B71">
        <w:rPr>
          <w:rFonts w:ascii="Verdana" w:hAnsi="Verdana"/>
          <w:sz w:val="20"/>
          <w:szCs w:val="20"/>
        </w:rPr>
        <w:t>, research</w:t>
      </w:r>
      <w:r w:rsidRPr="00DC3B71">
        <w:rPr>
          <w:rFonts w:ascii="Verdana" w:hAnsi="Verdana"/>
          <w:sz w:val="20"/>
          <w:szCs w:val="20"/>
        </w:rPr>
        <w:t xml:space="preserve"> and training services;</w:t>
      </w:r>
      <w:r w:rsidR="001D27EF" w:rsidRPr="00DC3B71">
        <w:rPr>
          <w:rFonts w:ascii="Verdana" w:hAnsi="Verdana"/>
          <w:sz w:val="20"/>
          <w:szCs w:val="20"/>
        </w:rPr>
        <w:t xml:space="preserve"> </w:t>
      </w:r>
      <w:r w:rsidR="00594860" w:rsidRPr="00DC3B71">
        <w:rPr>
          <w:rFonts w:ascii="Verdana" w:hAnsi="Verdana"/>
          <w:sz w:val="20"/>
          <w:szCs w:val="20"/>
        </w:rPr>
        <w:t xml:space="preserve">and </w:t>
      </w:r>
      <w:r w:rsidRPr="00DC3B71">
        <w:rPr>
          <w:rFonts w:ascii="Verdana" w:hAnsi="Verdana"/>
          <w:sz w:val="20"/>
          <w:szCs w:val="20"/>
        </w:rPr>
        <w:t>d</w:t>
      </w:r>
      <w:r w:rsidR="001D27EF" w:rsidRPr="00DC3B71">
        <w:rPr>
          <w:rFonts w:ascii="Verdana" w:hAnsi="Verdana"/>
          <w:sz w:val="20"/>
          <w:szCs w:val="20"/>
        </w:rPr>
        <w:t>evelop</w:t>
      </w:r>
      <w:r w:rsidRPr="00DC3B71">
        <w:rPr>
          <w:rFonts w:ascii="Verdana" w:hAnsi="Verdana"/>
          <w:sz w:val="20"/>
          <w:szCs w:val="20"/>
        </w:rPr>
        <w:t>ing</w:t>
      </w:r>
      <w:r w:rsidR="001D27EF" w:rsidRPr="00DC3B71">
        <w:rPr>
          <w:rFonts w:ascii="Verdana" w:hAnsi="Verdana"/>
          <w:sz w:val="20"/>
          <w:szCs w:val="20"/>
        </w:rPr>
        <w:t xml:space="preserve"> new services based upon the needs of our members</w:t>
      </w:r>
    </w:p>
    <w:p w14:paraId="40C1EADD" w14:textId="77777777" w:rsidR="00192685" w:rsidRPr="00DC3B71" w:rsidRDefault="00192685" w:rsidP="00192685">
      <w:pPr>
        <w:pStyle w:val="NoSpacing"/>
        <w:ind w:left="360"/>
        <w:rPr>
          <w:rFonts w:ascii="Verdana" w:hAnsi="Verdana"/>
          <w:sz w:val="20"/>
          <w:szCs w:val="20"/>
        </w:rPr>
      </w:pPr>
    </w:p>
    <w:p w14:paraId="2F857E78" w14:textId="1807A936" w:rsidR="009D1164" w:rsidRPr="00DC3B71" w:rsidRDefault="00F9696A" w:rsidP="00192685">
      <w:pPr>
        <w:pStyle w:val="NoSpacing"/>
        <w:numPr>
          <w:ilvl w:val="0"/>
          <w:numId w:val="1"/>
        </w:numPr>
        <w:rPr>
          <w:rFonts w:ascii="Verdana" w:hAnsi="Verdana"/>
          <w:sz w:val="20"/>
          <w:szCs w:val="20"/>
        </w:rPr>
      </w:pPr>
      <w:r w:rsidRPr="00DC3B71">
        <w:rPr>
          <w:rFonts w:ascii="Verdana" w:hAnsi="Verdana"/>
          <w:sz w:val="20"/>
          <w:szCs w:val="20"/>
        </w:rPr>
        <w:t xml:space="preserve">Actively manage </w:t>
      </w:r>
      <w:r w:rsidR="00192685" w:rsidRPr="00DC3B71">
        <w:rPr>
          <w:rFonts w:ascii="Verdana" w:hAnsi="Verdana"/>
          <w:sz w:val="20"/>
          <w:szCs w:val="20"/>
        </w:rPr>
        <w:t xml:space="preserve">cash </w:t>
      </w:r>
      <w:r w:rsidRPr="00DC3B71">
        <w:rPr>
          <w:rFonts w:ascii="Verdana" w:hAnsi="Verdana"/>
          <w:sz w:val="20"/>
          <w:szCs w:val="20"/>
        </w:rPr>
        <w:t>through investment</w:t>
      </w:r>
      <w:r w:rsidR="003639EC" w:rsidRPr="00DC3B71">
        <w:rPr>
          <w:rFonts w:ascii="Verdana" w:hAnsi="Verdana"/>
          <w:sz w:val="20"/>
          <w:szCs w:val="20"/>
        </w:rPr>
        <w:t>s</w:t>
      </w:r>
      <w:r w:rsidR="00192685" w:rsidRPr="00DC3B71">
        <w:rPr>
          <w:rFonts w:ascii="Verdana" w:hAnsi="Verdana"/>
          <w:sz w:val="20"/>
          <w:szCs w:val="20"/>
        </w:rPr>
        <w:t xml:space="preserve"> and </w:t>
      </w:r>
      <w:r w:rsidR="003639EC" w:rsidRPr="00DC3B71">
        <w:rPr>
          <w:rFonts w:ascii="Verdana" w:hAnsi="Verdana"/>
          <w:sz w:val="20"/>
          <w:szCs w:val="20"/>
        </w:rPr>
        <w:t>cashflow vs savings management</w:t>
      </w:r>
    </w:p>
    <w:p w14:paraId="0B4D2B2E" w14:textId="77777777" w:rsidR="00192685" w:rsidRPr="00DC3B71" w:rsidRDefault="00192685" w:rsidP="00192685">
      <w:pPr>
        <w:pStyle w:val="NoSpacing"/>
        <w:ind w:left="360"/>
        <w:rPr>
          <w:rFonts w:ascii="Verdana" w:hAnsi="Verdana"/>
          <w:sz w:val="20"/>
          <w:szCs w:val="20"/>
        </w:rPr>
      </w:pPr>
    </w:p>
    <w:p w14:paraId="07B29D9D" w14:textId="413555CC" w:rsidR="00366BA5" w:rsidRPr="0075152E" w:rsidRDefault="00366BA5" w:rsidP="00AB5459">
      <w:pPr>
        <w:pStyle w:val="NoSpacing"/>
        <w:numPr>
          <w:ilvl w:val="0"/>
          <w:numId w:val="1"/>
        </w:numPr>
        <w:rPr>
          <w:rFonts w:ascii="Verdana" w:hAnsi="Verdana"/>
        </w:rPr>
      </w:pPr>
      <w:r w:rsidRPr="00DC3B71">
        <w:rPr>
          <w:rFonts w:ascii="Verdana" w:hAnsi="Verdana"/>
          <w:sz w:val="20"/>
          <w:szCs w:val="20"/>
        </w:rPr>
        <w:t>Continue to lead on partnerships a</w:t>
      </w:r>
      <w:r w:rsidR="009840C9" w:rsidRPr="00DC3B71">
        <w:rPr>
          <w:rFonts w:ascii="Verdana" w:hAnsi="Verdana"/>
          <w:sz w:val="20"/>
          <w:szCs w:val="20"/>
        </w:rPr>
        <w:t>n</w:t>
      </w:r>
      <w:r w:rsidRPr="00DC3B71">
        <w:rPr>
          <w:rFonts w:ascii="Verdana" w:hAnsi="Verdana"/>
          <w:sz w:val="20"/>
          <w:szCs w:val="20"/>
        </w:rPr>
        <w:t xml:space="preserve">d collaborations where it makes sense for us to do so, having weighed up the </w:t>
      </w:r>
      <w:r w:rsidR="009D1164" w:rsidRPr="00DC3B71">
        <w:rPr>
          <w:rFonts w:ascii="Verdana" w:hAnsi="Verdana"/>
          <w:sz w:val="20"/>
          <w:szCs w:val="20"/>
        </w:rPr>
        <w:t>different factors objectively</w:t>
      </w:r>
      <w:r w:rsidR="003639EC" w:rsidRPr="00DC3B71">
        <w:rPr>
          <w:rFonts w:ascii="Verdana" w:hAnsi="Verdana"/>
          <w:sz w:val="20"/>
          <w:szCs w:val="20"/>
        </w:rPr>
        <w:t>, with particular regard to our values and culture</w:t>
      </w:r>
    </w:p>
    <w:p w14:paraId="47062B8F" w14:textId="77777777" w:rsidR="00FE157E" w:rsidRDefault="00FE157E">
      <w:pPr>
        <w:rPr>
          <w:rFonts w:ascii="Verdana" w:hAnsi="Verdana" w:cs="Arial"/>
          <w:b/>
          <w:sz w:val="28"/>
          <w:szCs w:val="28"/>
        </w:rPr>
      </w:pPr>
      <w:r>
        <w:rPr>
          <w:rFonts w:ascii="Verdana" w:hAnsi="Verdana" w:cs="Arial"/>
          <w:b/>
          <w:sz w:val="28"/>
          <w:szCs w:val="28"/>
        </w:rPr>
        <w:br w:type="page"/>
      </w:r>
    </w:p>
    <w:p w14:paraId="4E00750E" w14:textId="0007D1BF" w:rsidR="009C368A" w:rsidRPr="007D6F79" w:rsidRDefault="009C368A" w:rsidP="009C368A">
      <w:pPr>
        <w:rPr>
          <w:rFonts w:ascii="Verdana" w:hAnsi="Verdana" w:cs="Arial"/>
          <w:b/>
          <w:sz w:val="28"/>
          <w:szCs w:val="28"/>
        </w:rPr>
      </w:pPr>
      <w:r w:rsidRPr="007D6F79">
        <w:rPr>
          <w:rFonts w:ascii="Verdana" w:hAnsi="Verdana" w:cs="Arial"/>
          <w:b/>
          <w:sz w:val="28"/>
          <w:szCs w:val="28"/>
        </w:rPr>
        <w:lastRenderedPageBreak/>
        <w:t>Aim</w:t>
      </w:r>
      <w:r w:rsidR="00B84BF1" w:rsidRPr="007D6F79">
        <w:rPr>
          <w:rFonts w:ascii="Verdana" w:hAnsi="Verdana" w:cs="Arial"/>
          <w:b/>
          <w:sz w:val="28"/>
          <w:szCs w:val="28"/>
        </w:rPr>
        <w:t>s &amp; Objectives</w:t>
      </w:r>
    </w:p>
    <w:p w14:paraId="5760E004" w14:textId="4C32F41A" w:rsidR="00DF4202" w:rsidRPr="008D7D84" w:rsidRDefault="00DF4202" w:rsidP="00DF4202">
      <w:pPr>
        <w:rPr>
          <w:rFonts w:ascii="Verdana" w:hAnsi="Verdana"/>
          <w:b/>
          <w:sz w:val="24"/>
          <w:szCs w:val="24"/>
        </w:rPr>
      </w:pPr>
      <w:r w:rsidRPr="008D7D84">
        <w:rPr>
          <w:rFonts w:ascii="Verdana" w:hAnsi="Verdana"/>
          <w:b/>
          <w:sz w:val="24"/>
          <w:szCs w:val="24"/>
        </w:rPr>
        <w:t xml:space="preserve">Aim 1: </w:t>
      </w:r>
      <w:r w:rsidR="00E455DB" w:rsidRPr="008D7D84">
        <w:rPr>
          <w:rFonts w:ascii="Verdana" w:hAnsi="Verdana"/>
          <w:b/>
          <w:sz w:val="24"/>
          <w:szCs w:val="24"/>
        </w:rPr>
        <w:t>S</w:t>
      </w:r>
      <w:r w:rsidRPr="008D7D84">
        <w:rPr>
          <w:rFonts w:ascii="Verdana" w:hAnsi="Verdana"/>
          <w:b/>
          <w:sz w:val="24"/>
          <w:szCs w:val="24"/>
        </w:rPr>
        <w:t xml:space="preserve">ustain &amp; </w:t>
      </w:r>
      <w:r w:rsidR="00E455DB" w:rsidRPr="008D7D84">
        <w:rPr>
          <w:rFonts w:ascii="Verdana" w:hAnsi="Verdana"/>
          <w:b/>
          <w:sz w:val="24"/>
          <w:szCs w:val="24"/>
        </w:rPr>
        <w:t>D</w:t>
      </w:r>
      <w:r w:rsidRPr="008D7D84">
        <w:rPr>
          <w:rFonts w:ascii="Verdana" w:hAnsi="Verdana"/>
          <w:b/>
          <w:sz w:val="24"/>
          <w:szCs w:val="24"/>
        </w:rPr>
        <w:t xml:space="preserve">evelop the </w:t>
      </w:r>
      <w:r w:rsidR="00E455DB" w:rsidRPr="008D7D84">
        <w:rPr>
          <w:rFonts w:ascii="Verdana" w:hAnsi="Verdana"/>
          <w:b/>
          <w:sz w:val="24"/>
          <w:szCs w:val="24"/>
        </w:rPr>
        <w:t>F</w:t>
      </w:r>
      <w:r w:rsidRPr="008D7D84">
        <w:rPr>
          <w:rFonts w:ascii="Verdana" w:hAnsi="Verdana"/>
          <w:b/>
          <w:sz w:val="24"/>
          <w:szCs w:val="24"/>
        </w:rPr>
        <w:t xml:space="preserve">our </w:t>
      </w:r>
      <w:r w:rsidR="00E455DB" w:rsidRPr="008D7D84">
        <w:rPr>
          <w:rFonts w:ascii="Verdana" w:hAnsi="Verdana"/>
          <w:b/>
          <w:sz w:val="24"/>
          <w:szCs w:val="24"/>
        </w:rPr>
        <w:t>F</w:t>
      </w:r>
      <w:r w:rsidRPr="008D7D84">
        <w:rPr>
          <w:rFonts w:ascii="Verdana" w:hAnsi="Verdana"/>
          <w:b/>
          <w:sz w:val="24"/>
          <w:szCs w:val="24"/>
        </w:rPr>
        <w:t xml:space="preserve">unctions of </w:t>
      </w:r>
      <w:r w:rsidR="00E455DB" w:rsidRPr="008D7D84">
        <w:rPr>
          <w:rFonts w:ascii="Verdana" w:hAnsi="Verdana"/>
          <w:b/>
          <w:sz w:val="24"/>
          <w:szCs w:val="24"/>
        </w:rPr>
        <w:t>L</w:t>
      </w:r>
      <w:r w:rsidRPr="008D7D84">
        <w:rPr>
          <w:rFonts w:ascii="Verdana" w:hAnsi="Verdana"/>
          <w:b/>
          <w:sz w:val="24"/>
          <w:szCs w:val="24"/>
        </w:rPr>
        <w:t xml:space="preserve">ocal </w:t>
      </w:r>
      <w:r w:rsidR="00E455DB" w:rsidRPr="008D7D84">
        <w:rPr>
          <w:rFonts w:ascii="Verdana" w:hAnsi="Verdana"/>
          <w:b/>
          <w:sz w:val="24"/>
          <w:szCs w:val="24"/>
        </w:rPr>
        <w:t>I</w:t>
      </w:r>
      <w:r w:rsidRPr="008D7D84">
        <w:rPr>
          <w:rFonts w:ascii="Verdana" w:hAnsi="Verdana"/>
          <w:b/>
          <w:sz w:val="24"/>
          <w:szCs w:val="24"/>
        </w:rPr>
        <w:t>nfrastructure</w:t>
      </w:r>
    </w:p>
    <w:p w14:paraId="3A7EDE4A" w14:textId="77777777" w:rsidR="00DF4202" w:rsidRPr="008D7D84" w:rsidRDefault="00DF4202" w:rsidP="00DE23FC">
      <w:pPr>
        <w:pStyle w:val="NoSpacing"/>
        <w:rPr>
          <w:rFonts w:ascii="Verdana" w:hAnsi="Verdana"/>
          <w:b/>
          <w:bCs/>
          <w:sz w:val="24"/>
          <w:szCs w:val="24"/>
        </w:rPr>
      </w:pPr>
      <w:r w:rsidRPr="008D7D84">
        <w:rPr>
          <w:rFonts w:ascii="Verdana" w:hAnsi="Verdana"/>
          <w:b/>
          <w:bCs/>
          <w:sz w:val="24"/>
          <w:szCs w:val="24"/>
        </w:rPr>
        <w:t>Objective 1.1: Volunteering</w:t>
      </w:r>
    </w:p>
    <w:p w14:paraId="142FC91F" w14:textId="77777777" w:rsidR="008D7D84" w:rsidRPr="00D42DDF" w:rsidRDefault="008D7D84" w:rsidP="00DE23FC">
      <w:pPr>
        <w:pStyle w:val="ListParagraph"/>
        <w:numPr>
          <w:ilvl w:val="1"/>
          <w:numId w:val="42"/>
        </w:numPr>
        <w:spacing w:before="100" w:beforeAutospacing="1" w:after="100" w:afterAutospacing="1" w:line="240" w:lineRule="auto"/>
        <w:ind w:left="360"/>
        <w:rPr>
          <w:rFonts w:ascii="Verdana" w:eastAsia="Times New Roman" w:hAnsi="Verdana" w:cs="Arial"/>
          <w:lang w:eastAsia="en-GB"/>
        </w:rPr>
      </w:pPr>
      <w:r w:rsidRPr="00D42DDF">
        <w:rPr>
          <w:rFonts w:ascii="Verdana" w:eastAsia="Times New Roman" w:hAnsi="Verdana" w:cs="Arial"/>
          <w:i/>
          <w:iCs/>
          <w:lang w:eastAsia="en-GB"/>
        </w:rPr>
        <w:t>We empower neighbourhoods and communities</w:t>
      </w:r>
    </w:p>
    <w:p w14:paraId="30228AF6" w14:textId="3D23AF3F" w:rsidR="00DF4202" w:rsidRPr="00D42DDF" w:rsidRDefault="00DF4202" w:rsidP="00DE23FC">
      <w:pPr>
        <w:rPr>
          <w:rFonts w:ascii="Verdana" w:hAnsi="Verdana"/>
        </w:rPr>
      </w:pPr>
      <w:r w:rsidRPr="00D42DDF">
        <w:rPr>
          <w:rFonts w:ascii="Verdana" w:hAnsi="Verdana"/>
        </w:rPr>
        <w:t xml:space="preserve">Volunteering is integral to thriving communities. We encourage </w:t>
      </w:r>
      <w:r w:rsidR="004C31DC">
        <w:rPr>
          <w:rFonts w:ascii="Verdana" w:hAnsi="Verdana"/>
        </w:rPr>
        <w:t>&amp;</w:t>
      </w:r>
      <w:r w:rsidRPr="00D42DDF">
        <w:rPr>
          <w:rFonts w:ascii="Verdana" w:hAnsi="Verdana"/>
        </w:rPr>
        <w:t xml:space="preserve"> nurture volunteering opportunities, so that people can build connections </w:t>
      </w:r>
      <w:r w:rsidR="004C31DC">
        <w:rPr>
          <w:rFonts w:ascii="Verdana" w:hAnsi="Verdana"/>
        </w:rPr>
        <w:t>&amp;</w:t>
      </w:r>
      <w:r w:rsidRPr="00D42DDF">
        <w:rPr>
          <w:rFonts w:ascii="Verdana" w:hAnsi="Verdana"/>
        </w:rPr>
        <w:t xml:space="preserve"> work together on things they care about, driving positive change locally</w:t>
      </w:r>
    </w:p>
    <w:p w14:paraId="6E4C9CDD" w14:textId="77777777" w:rsidR="00A3525A" w:rsidRDefault="00A3525A" w:rsidP="00DE23FC">
      <w:pPr>
        <w:pStyle w:val="NoSpacing"/>
        <w:rPr>
          <w:rFonts w:ascii="Verdana" w:hAnsi="Verdana"/>
          <w:b/>
          <w:bCs/>
          <w:sz w:val="24"/>
          <w:szCs w:val="24"/>
        </w:rPr>
      </w:pPr>
      <w:r w:rsidRPr="008D7D84">
        <w:rPr>
          <w:rFonts w:ascii="Verdana" w:hAnsi="Verdana"/>
          <w:b/>
          <w:bCs/>
          <w:sz w:val="24"/>
          <w:szCs w:val="24"/>
        </w:rPr>
        <w:t>Objective 1.2: Capacity Building</w:t>
      </w:r>
    </w:p>
    <w:p w14:paraId="1C9A97EB" w14:textId="77777777" w:rsidR="00DE23FC" w:rsidRPr="008D7D84" w:rsidRDefault="00DE23FC" w:rsidP="00DE23FC">
      <w:pPr>
        <w:pStyle w:val="NoSpacing"/>
        <w:rPr>
          <w:rFonts w:ascii="Verdana" w:hAnsi="Verdana"/>
          <w:b/>
          <w:bCs/>
          <w:sz w:val="24"/>
          <w:szCs w:val="24"/>
        </w:rPr>
      </w:pPr>
    </w:p>
    <w:p w14:paraId="3C5AED37" w14:textId="77777777" w:rsidR="008D7D84" w:rsidRPr="00D42DDF" w:rsidRDefault="008D7D84" w:rsidP="00DE23FC">
      <w:pPr>
        <w:pStyle w:val="ListParagraph"/>
        <w:numPr>
          <w:ilvl w:val="1"/>
          <w:numId w:val="40"/>
        </w:numPr>
        <w:spacing w:after="0" w:line="240" w:lineRule="auto"/>
        <w:ind w:left="360"/>
        <w:rPr>
          <w:rFonts w:ascii="Verdana" w:eastAsia="Times New Roman" w:hAnsi="Verdana" w:cs="Arial"/>
          <w:i/>
          <w:iCs/>
          <w:lang w:eastAsia="en-GB"/>
        </w:rPr>
      </w:pPr>
      <w:r w:rsidRPr="00D42DDF">
        <w:rPr>
          <w:rFonts w:ascii="Verdana" w:eastAsia="Times New Roman" w:hAnsi="Verdana" w:cs="Arial"/>
          <w:i/>
          <w:iCs/>
          <w:lang w:eastAsia="en-GB"/>
        </w:rPr>
        <w:t>We increase skills &amp; knowledge through great value information, advice &amp; guidance</w:t>
      </w:r>
    </w:p>
    <w:p w14:paraId="5B408411" w14:textId="77777777" w:rsidR="00DE23FC" w:rsidRPr="00D42DDF" w:rsidRDefault="00DE23FC" w:rsidP="00DE23FC">
      <w:pPr>
        <w:pStyle w:val="NoSpacing"/>
        <w:rPr>
          <w:rFonts w:ascii="Verdana" w:hAnsi="Verdana"/>
        </w:rPr>
      </w:pPr>
    </w:p>
    <w:p w14:paraId="4E007518" w14:textId="24692145" w:rsidR="00F111E4" w:rsidRPr="00D42DDF" w:rsidRDefault="00A3525A" w:rsidP="00DE23FC">
      <w:pPr>
        <w:pStyle w:val="NoSpacing"/>
        <w:rPr>
          <w:rFonts w:ascii="Verdana" w:hAnsi="Verdana"/>
        </w:rPr>
      </w:pPr>
      <w:r w:rsidRPr="00D42DDF">
        <w:rPr>
          <w:rFonts w:ascii="Verdana" w:hAnsi="Verdana"/>
        </w:rPr>
        <w:t xml:space="preserve">When local voluntary </w:t>
      </w:r>
      <w:r w:rsidR="004C31DC">
        <w:rPr>
          <w:rFonts w:ascii="Verdana" w:hAnsi="Verdana"/>
        </w:rPr>
        <w:t>&amp;</w:t>
      </w:r>
      <w:r w:rsidRPr="00D42DDF">
        <w:rPr>
          <w:rFonts w:ascii="Verdana" w:hAnsi="Verdana"/>
        </w:rPr>
        <w:t xml:space="preserve"> community organisations have access to practical support, people </w:t>
      </w:r>
      <w:r w:rsidR="004C31DC">
        <w:rPr>
          <w:rFonts w:ascii="Verdana" w:hAnsi="Verdana"/>
        </w:rPr>
        <w:t>&amp;</w:t>
      </w:r>
      <w:r w:rsidRPr="00D42DDF">
        <w:rPr>
          <w:rFonts w:ascii="Verdana" w:hAnsi="Verdana"/>
        </w:rPr>
        <w:t xml:space="preserve"> communities become more resilient </w:t>
      </w:r>
      <w:r w:rsidR="004C31DC">
        <w:rPr>
          <w:rFonts w:ascii="Verdana" w:hAnsi="Verdana"/>
        </w:rPr>
        <w:t>&amp;</w:t>
      </w:r>
      <w:r w:rsidRPr="00D42DDF">
        <w:rPr>
          <w:rFonts w:ascii="Verdana" w:hAnsi="Verdana"/>
        </w:rPr>
        <w:t xml:space="preserve"> able to flourish. We provide training, resources &amp; advice to facilitate community development.</w:t>
      </w:r>
    </w:p>
    <w:p w14:paraId="47EA1757" w14:textId="77777777" w:rsidR="00DE23FC" w:rsidRDefault="00DE23FC" w:rsidP="00DE23FC">
      <w:pPr>
        <w:pStyle w:val="NoSpacing"/>
        <w:rPr>
          <w:rFonts w:ascii="Verdana" w:hAnsi="Verdana"/>
          <w:sz w:val="24"/>
          <w:szCs w:val="24"/>
        </w:rPr>
      </w:pPr>
    </w:p>
    <w:p w14:paraId="5B84FF0D" w14:textId="75B8A6F6" w:rsidR="007F437C" w:rsidRPr="008D7D84" w:rsidRDefault="007F437C" w:rsidP="00DE23FC">
      <w:pPr>
        <w:pStyle w:val="NoSpacing"/>
        <w:rPr>
          <w:rFonts w:ascii="Verdana" w:hAnsi="Verdana"/>
          <w:b/>
          <w:bCs/>
          <w:sz w:val="24"/>
          <w:szCs w:val="24"/>
        </w:rPr>
      </w:pPr>
      <w:r w:rsidRPr="008D7D84">
        <w:rPr>
          <w:rFonts w:ascii="Verdana" w:hAnsi="Verdana"/>
          <w:b/>
          <w:bCs/>
          <w:sz w:val="24"/>
          <w:szCs w:val="24"/>
        </w:rPr>
        <w:t>Objective 1.3: Partnerships &amp; Collaboration</w:t>
      </w:r>
    </w:p>
    <w:p w14:paraId="5363DD56" w14:textId="77777777" w:rsidR="008D7D84" w:rsidRPr="00D42DDF" w:rsidRDefault="008D7D84" w:rsidP="00DE23FC">
      <w:pPr>
        <w:pStyle w:val="ListParagraph"/>
        <w:numPr>
          <w:ilvl w:val="0"/>
          <w:numId w:val="40"/>
        </w:numPr>
        <w:spacing w:before="100" w:beforeAutospacing="1" w:after="100" w:afterAutospacing="1" w:line="240" w:lineRule="auto"/>
        <w:rPr>
          <w:rFonts w:ascii="Verdana" w:eastAsia="Times New Roman" w:hAnsi="Verdana" w:cs="Arial"/>
          <w:lang w:eastAsia="en-GB"/>
        </w:rPr>
      </w:pPr>
      <w:r w:rsidRPr="00D42DDF">
        <w:rPr>
          <w:rFonts w:ascii="Verdana" w:eastAsia="Times New Roman" w:hAnsi="Verdana" w:cs="Arial"/>
          <w:i/>
          <w:iCs/>
          <w:lang w:eastAsia="en-GB"/>
        </w:rPr>
        <w:t>We build resilient networks between charities, public and private organisations</w:t>
      </w:r>
    </w:p>
    <w:p w14:paraId="18397E2D" w14:textId="0FE6E9C3" w:rsidR="007F437C" w:rsidRPr="00D42DDF" w:rsidRDefault="007F437C" w:rsidP="00DE23FC">
      <w:pPr>
        <w:pStyle w:val="NoSpacing"/>
        <w:rPr>
          <w:rFonts w:ascii="Verdana" w:hAnsi="Verdana"/>
        </w:rPr>
      </w:pPr>
      <w:r w:rsidRPr="00D42DDF">
        <w:rPr>
          <w:rFonts w:ascii="Verdana" w:hAnsi="Verdana"/>
        </w:rPr>
        <w:t xml:space="preserve">We create opportunities for collaborative working by building networks </w:t>
      </w:r>
      <w:r w:rsidR="00C10C78">
        <w:rPr>
          <w:rFonts w:ascii="Verdana" w:hAnsi="Verdana"/>
        </w:rPr>
        <w:t>&amp;</w:t>
      </w:r>
      <w:r w:rsidRPr="00D42DDF">
        <w:rPr>
          <w:rFonts w:ascii="Verdana" w:hAnsi="Verdana"/>
        </w:rPr>
        <w:t xml:space="preserve"> partnerships between local organisations </w:t>
      </w:r>
      <w:r w:rsidR="00C10C78">
        <w:rPr>
          <w:rFonts w:ascii="Verdana" w:hAnsi="Verdana"/>
        </w:rPr>
        <w:t>&amp;</w:t>
      </w:r>
      <w:r w:rsidRPr="00D42DDF">
        <w:rPr>
          <w:rFonts w:ascii="Verdana" w:hAnsi="Verdana"/>
        </w:rPr>
        <w:t xml:space="preserve"> strategic partners. Through nurturing these relationships, communities are better equipped in both the development of ongoing projects </w:t>
      </w:r>
      <w:r w:rsidR="00C10C78">
        <w:rPr>
          <w:rFonts w:ascii="Verdana" w:hAnsi="Verdana"/>
        </w:rPr>
        <w:t>&amp;</w:t>
      </w:r>
      <w:r w:rsidRPr="00D42DDF">
        <w:rPr>
          <w:rFonts w:ascii="Verdana" w:hAnsi="Verdana"/>
        </w:rPr>
        <w:t xml:space="preserve"> times of crisis.</w:t>
      </w:r>
    </w:p>
    <w:p w14:paraId="16B9A8DC" w14:textId="77777777" w:rsidR="00474DCA" w:rsidRPr="008D7D84" w:rsidRDefault="00474DCA" w:rsidP="00DE23FC">
      <w:pPr>
        <w:pStyle w:val="NoSpacing"/>
        <w:rPr>
          <w:rFonts w:ascii="Verdana" w:hAnsi="Verdana"/>
          <w:sz w:val="24"/>
          <w:szCs w:val="24"/>
        </w:rPr>
      </w:pPr>
    </w:p>
    <w:p w14:paraId="664E9973" w14:textId="77777777" w:rsidR="006B3A80" w:rsidRPr="008D7D84" w:rsidRDefault="006B3A80" w:rsidP="00DE23FC">
      <w:pPr>
        <w:pStyle w:val="NoSpacing"/>
        <w:rPr>
          <w:rFonts w:ascii="Verdana" w:hAnsi="Verdana"/>
          <w:b/>
          <w:bCs/>
          <w:sz w:val="24"/>
          <w:szCs w:val="24"/>
        </w:rPr>
      </w:pPr>
      <w:r w:rsidRPr="008D7D84">
        <w:rPr>
          <w:rFonts w:ascii="Verdana" w:hAnsi="Verdana"/>
          <w:b/>
          <w:bCs/>
          <w:sz w:val="24"/>
          <w:szCs w:val="24"/>
        </w:rPr>
        <w:t>Objective 1.4 – Leadership &amp; Advocacy</w:t>
      </w:r>
    </w:p>
    <w:p w14:paraId="73B83A29" w14:textId="77777777" w:rsidR="008D7D84" w:rsidRPr="00141CF4" w:rsidRDefault="008D7D84" w:rsidP="00DE23FC">
      <w:pPr>
        <w:pStyle w:val="ListParagraph"/>
        <w:numPr>
          <w:ilvl w:val="0"/>
          <w:numId w:val="40"/>
        </w:numPr>
        <w:spacing w:before="100" w:beforeAutospacing="1" w:after="100" w:afterAutospacing="1" w:line="240" w:lineRule="auto"/>
        <w:rPr>
          <w:rFonts w:ascii="Verdana" w:eastAsia="Times New Roman" w:hAnsi="Verdana" w:cs="Arial"/>
          <w:lang w:eastAsia="en-GB"/>
        </w:rPr>
      </w:pPr>
      <w:r w:rsidRPr="00141CF4">
        <w:rPr>
          <w:rFonts w:ascii="Verdana" w:eastAsia="Times New Roman" w:hAnsi="Verdana" w:cs="Arial"/>
          <w:i/>
          <w:iCs/>
          <w:lang w:eastAsia="en-GB"/>
        </w:rPr>
        <w:t>We are the largest independent voice for voluntary, community and social enterprise organisations (VCSE) in Staffordshire</w:t>
      </w:r>
    </w:p>
    <w:p w14:paraId="7061B46E" w14:textId="275457D4" w:rsidR="006B3A80" w:rsidRPr="00141CF4" w:rsidRDefault="006B3A80" w:rsidP="00DE23FC">
      <w:pPr>
        <w:pStyle w:val="NoSpacing"/>
        <w:rPr>
          <w:rFonts w:ascii="Verdana" w:hAnsi="Verdana"/>
        </w:rPr>
      </w:pPr>
      <w:r w:rsidRPr="00141CF4">
        <w:rPr>
          <w:rFonts w:ascii="Verdana" w:hAnsi="Verdana"/>
        </w:rPr>
        <w:t xml:space="preserve">We are leaders in our communities, strengthening our sector’s voice </w:t>
      </w:r>
      <w:r w:rsidR="004C31DC">
        <w:rPr>
          <w:rFonts w:ascii="Verdana" w:hAnsi="Verdana"/>
        </w:rPr>
        <w:t>&amp;</w:t>
      </w:r>
      <w:r w:rsidRPr="00141CF4">
        <w:rPr>
          <w:rFonts w:ascii="Verdana" w:hAnsi="Verdana"/>
        </w:rPr>
        <w:t xml:space="preserve"> influence on key decision-makers </w:t>
      </w:r>
      <w:r w:rsidR="004C31DC">
        <w:rPr>
          <w:rFonts w:ascii="Verdana" w:hAnsi="Verdana"/>
        </w:rPr>
        <w:t>&amp;</w:t>
      </w:r>
      <w:r w:rsidRPr="00141CF4">
        <w:rPr>
          <w:rFonts w:ascii="Verdana" w:hAnsi="Verdana"/>
        </w:rPr>
        <w:t xml:space="preserve"> funders. We support </w:t>
      </w:r>
      <w:r w:rsidR="004C31DC">
        <w:rPr>
          <w:rFonts w:ascii="Verdana" w:hAnsi="Verdana"/>
        </w:rPr>
        <w:t>&amp;</w:t>
      </w:r>
      <w:r w:rsidRPr="00141CF4">
        <w:rPr>
          <w:rFonts w:ascii="Verdana" w:hAnsi="Verdana"/>
        </w:rPr>
        <w:t xml:space="preserve"> empower vulnerable </w:t>
      </w:r>
      <w:r w:rsidR="004C31DC">
        <w:rPr>
          <w:rFonts w:ascii="Verdana" w:hAnsi="Verdana"/>
        </w:rPr>
        <w:t>&amp;</w:t>
      </w:r>
      <w:r w:rsidRPr="00141CF4">
        <w:rPr>
          <w:rFonts w:ascii="Verdana" w:hAnsi="Verdana"/>
        </w:rPr>
        <w:t xml:space="preserve"> marginalised communities, working towards a more equal society.</w:t>
      </w:r>
    </w:p>
    <w:p w14:paraId="05F89E2A" w14:textId="77777777" w:rsidR="00474DCA" w:rsidRPr="00C83565" w:rsidRDefault="00474DCA" w:rsidP="007F437C">
      <w:pPr>
        <w:pStyle w:val="NoSpacing"/>
        <w:ind w:left="720"/>
        <w:rPr>
          <w:rFonts w:ascii="Verdana" w:hAnsi="Verdana"/>
          <w:sz w:val="24"/>
          <w:szCs w:val="24"/>
        </w:rPr>
      </w:pPr>
    </w:p>
    <w:p w14:paraId="2E9362E5" w14:textId="77777777" w:rsidR="008D0D44" w:rsidRPr="003E27D2" w:rsidRDefault="008D0D44" w:rsidP="008D0D44">
      <w:pPr>
        <w:pStyle w:val="NoSpacing"/>
        <w:rPr>
          <w:rFonts w:ascii="Verdana" w:hAnsi="Verdana"/>
          <w:b/>
          <w:bCs/>
          <w:sz w:val="24"/>
          <w:szCs w:val="24"/>
        </w:rPr>
      </w:pPr>
      <w:r w:rsidRPr="003E27D2">
        <w:rPr>
          <w:rFonts w:ascii="Verdana" w:hAnsi="Verdana"/>
          <w:b/>
          <w:bCs/>
          <w:sz w:val="24"/>
          <w:szCs w:val="24"/>
        </w:rPr>
        <w:t>Aim 2: Evidence Informed Opportunities:</w:t>
      </w:r>
    </w:p>
    <w:p w14:paraId="6745B72B" w14:textId="02B100AD" w:rsidR="008D0D44" w:rsidRPr="00141CF4" w:rsidRDefault="008D0D44" w:rsidP="008D0D44">
      <w:pPr>
        <w:pStyle w:val="NoSpacing"/>
        <w:rPr>
          <w:rFonts w:ascii="Verdana" w:hAnsi="Verdana"/>
        </w:rPr>
      </w:pPr>
      <w:r w:rsidRPr="00141CF4">
        <w:rPr>
          <w:rFonts w:ascii="Verdana" w:hAnsi="Verdana"/>
        </w:rPr>
        <w:t xml:space="preserve">Acting within our vision </w:t>
      </w:r>
      <w:r w:rsidR="00701D22" w:rsidRPr="00141CF4">
        <w:rPr>
          <w:rFonts w:ascii="Verdana" w:hAnsi="Verdana"/>
        </w:rPr>
        <w:t>&amp;</w:t>
      </w:r>
      <w:r w:rsidRPr="00141CF4">
        <w:rPr>
          <w:rFonts w:ascii="Verdana" w:hAnsi="Verdana"/>
        </w:rPr>
        <w:t xml:space="preserve"> values, operating with particular regard to our role as Leaders of place, working in Partnership </w:t>
      </w:r>
      <w:r w:rsidR="00701D22" w:rsidRPr="00141CF4">
        <w:rPr>
          <w:rFonts w:ascii="Verdana" w:hAnsi="Verdana"/>
        </w:rPr>
        <w:t>&amp;</w:t>
      </w:r>
      <w:r w:rsidRPr="00141CF4">
        <w:rPr>
          <w:rFonts w:ascii="Verdana" w:hAnsi="Verdana"/>
        </w:rPr>
        <w:t xml:space="preserve"> Collaboration, we will seek opportunities for a Stronger Staffordshire, rooted in evidence of need </w:t>
      </w:r>
      <w:r w:rsidR="00701D22" w:rsidRPr="00141CF4">
        <w:rPr>
          <w:rFonts w:ascii="Verdana" w:hAnsi="Verdana"/>
        </w:rPr>
        <w:t>&amp;</w:t>
      </w:r>
      <w:r w:rsidRPr="00141CF4">
        <w:rPr>
          <w:rFonts w:ascii="Verdana" w:hAnsi="Verdana"/>
        </w:rPr>
        <w:t xml:space="preserve"> assets of communities.</w:t>
      </w:r>
    </w:p>
    <w:p w14:paraId="7AB58379" w14:textId="77777777" w:rsidR="008D0D44" w:rsidRDefault="008D0D44" w:rsidP="008D0D44">
      <w:pPr>
        <w:pStyle w:val="NoSpacing"/>
        <w:rPr>
          <w:rFonts w:ascii="Verdana" w:hAnsi="Verdana"/>
          <w:sz w:val="24"/>
          <w:szCs w:val="24"/>
        </w:rPr>
      </w:pPr>
    </w:p>
    <w:p w14:paraId="187ECCF2" w14:textId="77777777" w:rsidR="00715ABB" w:rsidRPr="000F24E8" w:rsidRDefault="00715ABB" w:rsidP="00715ABB">
      <w:pPr>
        <w:pStyle w:val="NoSpacing"/>
        <w:rPr>
          <w:rFonts w:ascii="Verdana" w:hAnsi="Verdana"/>
          <w:b/>
          <w:sz w:val="24"/>
          <w:szCs w:val="24"/>
        </w:rPr>
      </w:pPr>
      <w:r w:rsidRPr="000F24E8">
        <w:rPr>
          <w:rFonts w:ascii="Verdana" w:hAnsi="Verdana"/>
          <w:b/>
          <w:sz w:val="24"/>
          <w:szCs w:val="24"/>
        </w:rPr>
        <w:t>Aim 3: Local Infrastructure Collaborations</w:t>
      </w:r>
    </w:p>
    <w:p w14:paraId="538910C4" w14:textId="23273222" w:rsidR="00715ABB" w:rsidRPr="00141CF4" w:rsidRDefault="00715ABB" w:rsidP="00715ABB">
      <w:pPr>
        <w:pStyle w:val="NoSpacing"/>
        <w:rPr>
          <w:rFonts w:ascii="Verdana" w:hAnsi="Verdana"/>
        </w:rPr>
      </w:pPr>
      <w:r w:rsidRPr="00141CF4">
        <w:rPr>
          <w:rFonts w:ascii="Verdana" w:hAnsi="Verdana"/>
        </w:rPr>
        <w:t>Working collaboratively with near neighbour and nationally relevant Local Infrastructure Organisations to strengthen the LIO sector, and for mutual benefit.</w:t>
      </w:r>
    </w:p>
    <w:p w14:paraId="5610A223" w14:textId="77777777" w:rsidR="00715ABB" w:rsidRDefault="00715ABB" w:rsidP="00715ABB">
      <w:pPr>
        <w:pStyle w:val="NoSpacing"/>
        <w:rPr>
          <w:rFonts w:ascii="Verdana" w:hAnsi="Verdana"/>
          <w:sz w:val="24"/>
          <w:szCs w:val="24"/>
        </w:rPr>
      </w:pPr>
    </w:p>
    <w:p w14:paraId="3C4335F0" w14:textId="1E85E447" w:rsidR="00CD1105" w:rsidRPr="00CD1105" w:rsidRDefault="00CD1105" w:rsidP="00715ABB">
      <w:pPr>
        <w:pStyle w:val="NoSpacing"/>
        <w:rPr>
          <w:rFonts w:ascii="Verdana" w:hAnsi="Verdana"/>
          <w:b/>
          <w:bCs/>
          <w:sz w:val="24"/>
          <w:szCs w:val="24"/>
          <w:highlight w:val="yellow"/>
        </w:rPr>
      </w:pPr>
      <w:r w:rsidRPr="00CD1105">
        <w:rPr>
          <w:rFonts w:ascii="Verdana" w:hAnsi="Verdana"/>
          <w:b/>
          <w:bCs/>
          <w:sz w:val="24"/>
          <w:szCs w:val="24"/>
        </w:rPr>
        <w:t xml:space="preserve">Aim 4: </w:t>
      </w:r>
      <w:r w:rsidR="001448FF">
        <w:rPr>
          <w:rFonts w:ascii="Verdana" w:hAnsi="Verdana"/>
          <w:b/>
          <w:bCs/>
          <w:sz w:val="24"/>
          <w:szCs w:val="24"/>
        </w:rPr>
        <w:t>Operational Excellence</w:t>
      </w:r>
    </w:p>
    <w:p w14:paraId="151ADCC7" w14:textId="77B8A9AB" w:rsidR="000626AB" w:rsidRPr="00141CF4" w:rsidRDefault="00B66137" w:rsidP="00C573E6">
      <w:pPr>
        <w:pStyle w:val="NoSpacing"/>
        <w:rPr>
          <w:rFonts w:ascii="Verdana" w:hAnsi="Verdana"/>
        </w:rPr>
      </w:pPr>
      <w:r w:rsidRPr="00141CF4">
        <w:rPr>
          <w:rFonts w:ascii="Verdana" w:hAnsi="Verdana"/>
        </w:rPr>
        <w:t>Working to achieve continuous improvement that benefits the organisation as a whole</w:t>
      </w:r>
      <w:r w:rsidR="007312F0" w:rsidRPr="00141CF4">
        <w:rPr>
          <w:rFonts w:ascii="Verdana" w:hAnsi="Verdana"/>
        </w:rPr>
        <w:t>. A</w:t>
      </w:r>
      <w:r w:rsidR="001448FF" w:rsidRPr="00141CF4">
        <w:rPr>
          <w:rFonts w:ascii="Verdana" w:hAnsi="Verdana"/>
        </w:rPr>
        <w:t xml:space="preserve">ll </w:t>
      </w:r>
      <w:r w:rsidR="007312F0" w:rsidRPr="00141CF4">
        <w:rPr>
          <w:rFonts w:ascii="Verdana" w:hAnsi="Verdana"/>
        </w:rPr>
        <w:t xml:space="preserve">personnel, members and stakeholders </w:t>
      </w:r>
      <w:r w:rsidR="001448FF" w:rsidRPr="00141CF4">
        <w:rPr>
          <w:rFonts w:ascii="Verdana" w:hAnsi="Verdana"/>
        </w:rPr>
        <w:t>receive the best possible experience when working for and with Support Staffordshire.</w:t>
      </w:r>
    </w:p>
    <w:sectPr w:rsidR="000626AB" w:rsidRPr="00141CF4" w:rsidSect="004D1EA4">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8572D" w14:textId="77777777" w:rsidR="00771C80" w:rsidRDefault="00771C80" w:rsidP="00207559">
      <w:pPr>
        <w:spacing w:after="0" w:line="240" w:lineRule="auto"/>
      </w:pPr>
      <w:r>
        <w:separator/>
      </w:r>
    </w:p>
  </w:endnote>
  <w:endnote w:type="continuationSeparator" w:id="0">
    <w:p w14:paraId="27A67281" w14:textId="77777777" w:rsidR="00771C80" w:rsidRDefault="00771C80" w:rsidP="00207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CFF7" w14:textId="77777777" w:rsidR="00363CAC" w:rsidRDefault="00363C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7522" w14:textId="77777777" w:rsidR="00D17798" w:rsidRPr="00D17798" w:rsidRDefault="00D17798" w:rsidP="00D17798">
    <w:pPr>
      <w:pStyle w:val="Footer"/>
      <w:jc w:val="right"/>
      <w:rPr>
        <w:rFonts w:ascii="Verdana" w:hAnsi="Verdana"/>
        <w:sz w:val="18"/>
        <w:szCs w:val="18"/>
      </w:rPr>
    </w:pPr>
    <w:r w:rsidRPr="00D17798">
      <w:rPr>
        <w:rFonts w:ascii="Verdana" w:hAnsi="Verdana"/>
        <w:sz w:val="18"/>
        <w:szCs w:val="18"/>
      </w:rPr>
      <w:t xml:space="preserve">Page </w:t>
    </w:r>
    <w:r w:rsidRPr="00D17798">
      <w:rPr>
        <w:rFonts w:ascii="Verdana" w:hAnsi="Verdana"/>
        <w:sz w:val="18"/>
        <w:szCs w:val="18"/>
      </w:rPr>
      <w:fldChar w:fldCharType="begin"/>
    </w:r>
    <w:r w:rsidRPr="00D17798">
      <w:rPr>
        <w:rFonts w:ascii="Verdana" w:hAnsi="Verdana"/>
        <w:sz w:val="18"/>
        <w:szCs w:val="18"/>
      </w:rPr>
      <w:instrText xml:space="preserve"> PAGE   \* MERGEFORMAT </w:instrText>
    </w:r>
    <w:r w:rsidRPr="00D17798">
      <w:rPr>
        <w:rFonts w:ascii="Verdana" w:hAnsi="Verdana"/>
        <w:sz w:val="18"/>
        <w:szCs w:val="18"/>
      </w:rPr>
      <w:fldChar w:fldCharType="separate"/>
    </w:r>
    <w:r w:rsidR="00FF5CA9">
      <w:rPr>
        <w:rFonts w:ascii="Verdana" w:hAnsi="Verdana"/>
        <w:noProof/>
        <w:sz w:val="18"/>
        <w:szCs w:val="18"/>
      </w:rPr>
      <w:t>6</w:t>
    </w:r>
    <w:r w:rsidRPr="00D17798">
      <w:rPr>
        <w:rFonts w:ascii="Verdana" w:hAnsi="Verdana"/>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7603" w14:textId="77777777" w:rsidR="00363CAC" w:rsidRDefault="00363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750B5" w14:textId="77777777" w:rsidR="00771C80" w:rsidRDefault="00771C80" w:rsidP="00207559">
      <w:pPr>
        <w:spacing w:after="0" w:line="240" w:lineRule="auto"/>
      </w:pPr>
      <w:r>
        <w:separator/>
      </w:r>
    </w:p>
  </w:footnote>
  <w:footnote w:type="continuationSeparator" w:id="0">
    <w:p w14:paraId="5A3AE81F" w14:textId="77777777" w:rsidR="00771C80" w:rsidRDefault="00771C80" w:rsidP="00207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2DD7" w14:textId="5555DE93" w:rsidR="00363CAC" w:rsidRDefault="00363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F902" w14:textId="5A48A06A" w:rsidR="00363CAC" w:rsidRDefault="00363C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1F47" w14:textId="6AF1B266" w:rsidR="00363CAC" w:rsidRDefault="00363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50B"/>
    <w:multiLevelType w:val="hybridMultilevel"/>
    <w:tmpl w:val="D7F670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9405F4"/>
    <w:multiLevelType w:val="hybridMultilevel"/>
    <w:tmpl w:val="8C202F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063AE7"/>
    <w:multiLevelType w:val="hybridMultilevel"/>
    <w:tmpl w:val="D330857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354A09"/>
    <w:multiLevelType w:val="hybridMultilevel"/>
    <w:tmpl w:val="08A03B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714290B4">
      <w:numFmt w:val="bullet"/>
      <w:lvlText w:val="-"/>
      <w:lvlJc w:val="left"/>
      <w:pPr>
        <w:ind w:left="2880" w:hanging="360"/>
      </w:pPr>
      <w:rPr>
        <w:rFonts w:ascii="Verdana" w:eastAsiaTheme="minorHAnsi" w:hAnsi="Verdana" w:cstheme="min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BA3924"/>
    <w:multiLevelType w:val="hybridMultilevel"/>
    <w:tmpl w:val="8D80C9F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534C5D"/>
    <w:multiLevelType w:val="hybridMultilevel"/>
    <w:tmpl w:val="B6D0D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B37FC"/>
    <w:multiLevelType w:val="hybridMultilevel"/>
    <w:tmpl w:val="E306DE1E"/>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D83567E"/>
    <w:multiLevelType w:val="hybridMultilevel"/>
    <w:tmpl w:val="EFC05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3F13E2"/>
    <w:multiLevelType w:val="hybridMultilevel"/>
    <w:tmpl w:val="D634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6232CB"/>
    <w:multiLevelType w:val="hybridMultilevel"/>
    <w:tmpl w:val="C4403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F68F7"/>
    <w:multiLevelType w:val="multilevel"/>
    <w:tmpl w:val="00CE530C"/>
    <w:lvl w:ilvl="0">
      <w:start w:val="1"/>
      <w:numFmt w:val="decimal"/>
      <w:pStyle w:val="Words"/>
      <w:lvlText w:val="%1."/>
      <w:lvlJc w:val="left"/>
      <w:pPr>
        <w:tabs>
          <w:tab w:val="num" w:pos="908"/>
        </w:tabs>
        <w:ind w:left="908" w:hanging="454"/>
      </w:pPr>
      <w:rPr>
        <w:rFonts w:cs="Times New Roman" w:hint="default"/>
      </w:rPr>
    </w:lvl>
    <w:lvl w:ilvl="1">
      <w:start w:val="1"/>
      <w:numFmt w:val="lowerLetter"/>
      <w:lvlText w:val="(%2)"/>
      <w:lvlJc w:val="left"/>
      <w:pPr>
        <w:tabs>
          <w:tab w:val="num" w:pos="1361"/>
        </w:tabs>
        <w:ind w:left="1361" w:hanging="453"/>
      </w:pPr>
      <w:rPr>
        <w:rFonts w:cs="Times New Roman" w:hint="default"/>
      </w:rPr>
    </w:lvl>
    <w:lvl w:ilvl="2">
      <w:start w:val="1"/>
      <w:numFmt w:val="lowerRoman"/>
      <w:lvlText w:val="%3)"/>
      <w:lvlJc w:val="left"/>
      <w:pPr>
        <w:tabs>
          <w:tab w:val="num" w:pos="2081"/>
        </w:tabs>
        <w:ind w:left="1815" w:hanging="454"/>
      </w:pPr>
      <w:rPr>
        <w:rFonts w:cs="Times New Roman" w:hint="default"/>
      </w:rPr>
    </w:lvl>
    <w:lvl w:ilvl="3">
      <w:start w:val="1"/>
      <w:numFmt w:val="decimal"/>
      <w:lvlText w:val="%4."/>
      <w:lvlJc w:val="left"/>
      <w:pPr>
        <w:tabs>
          <w:tab w:val="num" w:pos="454"/>
        </w:tabs>
        <w:ind w:left="1714" w:hanging="360"/>
      </w:pPr>
      <w:rPr>
        <w:rFonts w:cs="Times New Roman" w:hint="default"/>
      </w:rPr>
    </w:lvl>
    <w:lvl w:ilvl="4">
      <w:start w:val="1"/>
      <w:numFmt w:val="lowerLetter"/>
      <w:lvlText w:val="%5."/>
      <w:lvlJc w:val="left"/>
      <w:pPr>
        <w:tabs>
          <w:tab w:val="num" w:pos="454"/>
        </w:tabs>
        <w:ind w:left="2074" w:hanging="360"/>
      </w:pPr>
      <w:rPr>
        <w:rFonts w:cs="Times New Roman" w:hint="default"/>
      </w:rPr>
    </w:lvl>
    <w:lvl w:ilvl="5">
      <w:start w:val="1"/>
      <w:numFmt w:val="lowerRoman"/>
      <w:lvlText w:val="%6."/>
      <w:lvlJc w:val="left"/>
      <w:pPr>
        <w:tabs>
          <w:tab w:val="num" w:pos="454"/>
        </w:tabs>
        <w:ind w:left="2254" w:hanging="180"/>
      </w:pPr>
      <w:rPr>
        <w:rFonts w:cs="Times New Roman" w:hint="default"/>
      </w:rPr>
    </w:lvl>
    <w:lvl w:ilvl="6">
      <w:start w:val="1"/>
      <w:numFmt w:val="decimal"/>
      <w:lvlText w:val="%7."/>
      <w:lvlJc w:val="left"/>
      <w:pPr>
        <w:tabs>
          <w:tab w:val="num" w:pos="454"/>
        </w:tabs>
        <w:ind w:left="2614" w:hanging="360"/>
      </w:pPr>
      <w:rPr>
        <w:rFonts w:cs="Times New Roman" w:hint="default"/>
      </w:rPr>
    </w:lvl>
    <w:lvl w:ilvl="7">
      <w:start w:val="1"/>
      <w:numFmt w:val="lowerLetter"/>
      <w:lvlText w:val="%8."/>
      <w:lvlJc w:val="left"/>
      <w:pPr>
        <w:tabs>
          <w:tab w:val="num" w:pos="454"/>
        </w:tabs>
        <w:ind w:left="2974" w:hanging="360"/>
      </w:pPr>
      <w:rPr>
        <w:rFonts w:cs="Times New Roman" w:hint="default"/>
      </w:rPr>
    </w:lvl>
    <w:lvl w:ilvl="8">
      <w:start w:val="1"/>
      <w:numFmt w:val="lowerRoman"/>
      <w:lvlText w:val="%9."/>
      <w:lvlJc w:val="left"/>
      <w:pPr>
        <w:tabs>
          <w:tab w:val="num" w:pos="454"/>
        </w:tabs>
        <w:ind w:left="3154" w:hanging="180"/>
      </w:pPr>
      <w:rPr>
        <w:rFonts w:cs="Times New Roman" w:hint="default"/>
      </w:rPr>
    </w:lvl>
  </w:abstractNum>
  <w:abstractNum w:abstractNumId="11" w15:restartNumberingAfterBreak="0">
    <w:nsid w:val="24E5137B"/>
    <w:multiLevelType w:val="hybridMultilevel"/>
    <w:tmpl w:val="08E6B8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451211"/>
    <w:multiLevelType w:val="hybridMultilevel"/>
    <w:tmpl w:val="D09CA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FA04A1"/>
    <w:multiLevelType w:val="hybridMultilevel"/>
    <w:tmpl w:val="74CA0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8E2880"/>
    <w:multiLevelType w:val="hybridMultilevel"/>
    <w:tmpl w:val="E2022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6C604D"/>
    <w:multiLevelType w:val="hybridMultilevel"/>
    <w:tmpl w:val="8E86110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F6274DF"/>
    <w:multiLevelType w:val="hybridMultilevel"/>
    <w:tmpl w:val="DAC085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23B322D"/>
    <w:multiLevelType w:val="hybridMultilevel"/>
    <w:tmpl w:val="6960F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1A6C9E"/>
    <w:multiLevelType w:val="hybridMultilevel"/>
    <w:tmpl w:val="653E6A64"/>
    <w:lvl w:ilvl="0" w:tplc="0809000D">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B637CB7"/>
    <w:multiLevelType w:val="hybridMultilevel"/>
    <w:tmpl w:val="21949588"/>
    <w:lvl w:ilvl="0" w:tplc="FFFFFFFF">
      <w:start w:val="1"/>
      <w:numFmt w:val="decimal"/>
      <w:lvlText w:val="%1."/>
      <w:lvlJc w:val="left"/>
      <w:pPr>
        <w:ind w:left="360" w:hanging="360"/>
      </w:pPr>
      <w:rPr>
        <w:rFonts w:hint="default"/>
      </w:rPr>
    </w:lvl>
    <w:lvl w:ilvl="1" w:tplc="0809000D">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D5E78CD"/>
    <w:multiLevelType w:val="hybridMultilevel"/>
    <w:tmpl w:val="539A9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43353F"/>
    <w:multiLevelType w:val="hybridMultilevel"/>
    <w:tmpl w:val="03E023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0532BC"/>
    <w:multiLevelType w:val="hybridMultilevel"/>
    <w:tmpl w:val="B1FC8634"/>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D4242A"/>
    <w:multiLevelType w:val="hybridMultilevel"/>
    <w:tmpl w:val="C5FC0FCE"/>
    <w:lvl w:ilvl="0" w:tplc="0809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BE0DB2"/>
    <w:multiLevelType w:val="hybridMultilevel"/>
    <w:tmpl w:val="1B362A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9D0B64"/>
    <w:multiLevelType w:val="hybridMultilevel"/>
    <w:tmpl w:val="50BA4352"/>
    <w:lvl w:ilvl="0" w:tplc="0809000F">
      <w:start w:val="1"/>
      <w:numFmt w:val="decimal"/>
      <w:lvlText w:val="%1."/>
      <w:lvlJc w:val="left"/>
      <w:pPr>
        <w:ind w:left="720" w:hanging="360"/>
      </w:pPr>
      <w:rPr>
        <w:rFonts w:hint="default"/>
      </w:rPr>
    </w:lvl>
    <w:lvl w:ilvl="1" w:tplc="0686B364">
      <w:start w:val="1"/>
      <w:numFmt w:val="lowerLetter"/>
      <w:lvlText w:val="%2."/>
      <w:lvlJc w:val="left"/>
      <w:pPr>
        <w:ind w:left="1440" w:hanging="360"/>
      </w:pPr>
      <w:rPr>
        <w:rFonts w:ascii="Verdana" w:eastAsiaTheme="minorHAnsi" w:hAnsi="Verdana" w:cs="Arial"/>
      </w:r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453CA4"/>
    <w:multiLevelType w:val="hybridMultilevel"/>
    <w:tmpl w:val="3258A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4175FC"/>
    <w:multiLevelType w:val="hybridMultilevel"/>
    <w:tmpl w:val="982EC3B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1A0279F"/>
    <w:multiLevelType w:val="hybridMultilevel"/>
    <w:tmpl w:val="9754DE28"/>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54A04D95"/>
    <w:multiLevelType w:val="hybridMultilevel"/>
    <w:tmpl w:val="074078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67A4E81"/>
    <w:multiLevelType w:val="hybridMultilevel"/>
    <w:tmpl w:val="652CB288"/>
    <w:lvl w:ilvl="0" w:tplc="0809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88F348C"/>
    <w:multiLevelType w:val="hybridMultilevel"/>
    <w:tmpl w:val="270C81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CF62691"/>
    <w:multiLevelType w:val="hybridMultilevel"/>
    <w:tmpl w:val="873C7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0D777F"/>
    <w:multiLevelType w:val="hybridMultilevel"/>
    <w:tmpl w:val="06CE74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92E5B9A"/>
    <w:multiLevelType w:val="hybridMultilevel"/>
    <w:tmpl w:val="AF8C2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10E6661"/>
    <w:multiLevelType w:val="hybridMultilevel"/>
    <w:tmpl w:val="CD48F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A64114"/>
    <w:multiLevelType w:val="hybridMultilevel"/>
    <w:tmpl w:val="95B48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686010"/>
    <w:multiLevelType w:val="hybridMultilevel"/>
    <w:tmpl w:val="5D6EC5BC"/>
    <w:lvl w:ilvl="0" w:tplc="3FC26B64">
      <w:start w:val="1"/>
      <w:numFmt w:val="decimal"/>
      <w:lvlText w:val="%1."/>
      <w:lvlJc w:val="left"/>
      <w:pPr>
        <w:ind w:left="360" w:hanging="360"/>
      </w:pPr>
      <w:rPr>
        <w:rFonts w:ascii="Verdana" w:eastAsia="Times New Roman" w:hAnsi="Verdana" w:cs="Arial"/>
      </w:rPr>
    </w:lvl>
    <w:lvl w:ilvl="1" w:tplc="0809000D">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6BB3B78"/>
    <w:multiLevelType w:val="multilevel"/>
    <w:tmpl w:val="46D6F60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E671C68"/>
    <w:multiLevelType w:val="hybridMultilevel"/>
    <w:tmpl w:val="0448A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E6E214E"/>
    <w:multiLevelType w:val="hybridMultilevel"/>
    <w:tmpl w:val="93B4FD3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1249487">
    <w:abstractNumId w:val="0"/>
  </w:num>
  <w:num w:numId="2" w16cid:durableId="1094011354">
    <w:abstractNumId w:val="13"/>
  </w:num>
  <w:num w:numId="3" w16cid:durableId="1639725847">
    <w:abstractNumId w:val="40"/>
  </w:num>
  <w:num w:numId="4" w16cid:durableId="985551918">
    <w:abstractNumId w:val="1"/>
  </w:num>
  <w:num w:numId="5" w16cid:durableId="1890726968">
    <w:abstractNumId w:val="22"/>
  </w:num>
  <w:num w:numId="6" w16cid:durableId="757410751">
    <w:abstractNumId w:val="25"/>
  </w:num>
  <w:num w:numId="7" w16cid:durableId="1218011348">
    <w:abstractNumId w:val="3"/>
  </w:num>
  <w:num w:numId="8" w16cid:durableId="2097508170">
    <w:abstractNumId w:val="4"/>
  </w:num>
  <w:num w:numId="9" w16cid:durableId="401875150">
    <w:abstractNumId w:val="15"/>
  </w:num>
  <w:num w:numId="10" w16cid:durableId="1322613326">
    <w:abstractNumId w:val="10"/>
  </w:num>
  <w:num w:numId="11" w16cid:durableId="811866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3447764">
    <w:abstractNumId w:val="36"/>
  </w:num>
  <w:num w:numId="13" w16cid:durableId="1632705127">
    <w:abstractNumId w:val="35"/>
  </w:num>
  <w:num w:numId="14" w16cid:durableId="56048808">
    <w:abstractNumId w:val="8"/>
  </w:num>
  <w:num w:numId="15" w16cid:durableId="1785542400">
    <w:abstractNumId w:val="17"/>
  </w:num>
  <w:num w:numId="16" w16cid:durableId="878057461">
    <w:abstractNumId w:val="5"/>
  </w:num>
  <w:num w:numId="17" w16cid:durableId="340088701">
    <w:abstractNumId w:val="39"/>
  </w:num>
  <w:num w:numId="18" w16cid:durableId="636881532">
    <w:abstractNumId w:val="29"/>
  </w:num>
  <w:num w:numId="19" w16cid:durableId="1449009903">
    <w:abstractNumId w:val="9"/>
  </w:num>
  <w:num w:numId="20" w16cid:durableId="755904122">
    <w:abstractNumId w:val="14"/>
  </w:num>
  <w:num w:numId="21" w16cid:durableId="76944167">
    <w:abstractNumId w:val="7"/>
  </w:num>
  <w:num w:numId="22" w16cid:durableId="37440400">
    <w:abstractNumId w:val="11"/>
  </w:num>
  <w:num w:numId="23" w16cid:durableId="1755668223">
    <w:abstractNumId w:val="20"/>
  </w:num>
  <w:num w:numId="24" w16cid:durableId="1054738226">
    <w:abstractNumId w:val="27"/>
  </w:num>
  <w:num w:numId="25" w16cid:durableId="646322768">
    <w:abstractNumId w:val="24"/>
  </w:num>
  <w:num w:numId="26" w16cid:durableId="985477355">
    <w:abstractNumId w:val="34"/>
  </w:num>
  <w:num w:numId="27" w16cid:durableId="509174604">
    <w:abstractNumId w:val="31"/>
  </w:num>
  <w:num w:numId="28" w16cid:durableId="134682959">
    <w:abstractNumId w:val="33"/>
  </w:num>
  <w:num w:numId="29" w16cid:durableId="1100418106">
    <w:abstractNumId w:val="16"/>
  </w:num>
  <w:num w:numId="30" w16cid:durableId="1795712592">
    <w:abstractNumId w:val="38"/>
  </w:num>
  <w:num w:numId="31" w16cid:durableId="1308516082">
    <w:abstractNumId w:val="21"/>
  </w:num>
  <w:num w:numId="32" w16cid:durableId="888229249">
    <w:abstractNumId w:val="26"/>
  </w:num>
  <w:num w:numId="33" w16cid:durableId="860822326">
    <w:abstractNumId w:val="12"/>
  </w:num>
  <w:num w:numId="34" w16cid:durableId="429588541">
    <w:abstractNumId w:val="32"/>
  </w:num>
  <w:num w:numId="35" w16cid:durableId="692923069">
    <w:abstractNumId w:val="18"/>
  </w:num>
  <w:num w:numId="36" w16cid:durableId="509373636">
    <w:abstractNumId w:val="28"/>
  </w:num>
  <w:num w:numId="37" w16cid:durableId="199127090">
    <w:abstractNumId w:val="2"/>
  </w:num>
  <w:num w:numId="38" w16cid:durableId="552232701">
    <w:abstractNumId w:val="37"/>
  </w:num>
  <w:num w:numId="39" w16cid:durableId="1295138199">
    <w:abstractNumId w:val="19"/>
  </w:num>
  <w:num w:numId="40" w16cid:durableId="1760519243">
    <w:abstractNumId w:val="30"/>
  </w:num>
  <w:num w:numId="41" w16cid:durableId="2007780329">
    <w:abstractNumId w:val="6"/>
  </w:num>
  <w:num w:numId="42" w16cid:durableId="659389270">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760"/>
    <w:rsid w:val="000022B5"/>
    <w:rsid w:val="0000408D"/>
    <w:rsid w:val="00012CB7"/>
    <w:rsid w:val="000240CD"/>
    <w:rsid w:val="00025325"/>
    <w:rsid w:val="00025FC2"/>
    <w:rsid w:val="00026675"/>
    <w:rsid w:val="00026B12"/>
    <w:rsid w:val="0003326F"/>
    <w:rsid w:val="00042F14"/>
    <w:rsid w:val="000536D4"/>
    <w:rsid w:val="00053C82"/>
    <w:rsid w:val="000603D2"/>
    <w:rsid w:val="000626AB"/>
    <w:rsid w:val="00067D1C"/>
    <w:rsid w:val="000722BE"/>
    <w:rsid w:val="00072728"/>
    <w:rsid w:val="00077FD5"/>
    <w:rsid w:val="000863F8"/>
    <w:rsid w:val="00087F07"/>
    <w:rsid w:val="000930F0"/>
    <w:rsid w:val="000933FD"/>
    <w:rsid w:val="000A547A"/>
    <w:rsid w:val="000B1EA3"/>
    <w:rsid w:val="000B2088"/>
    <w:rsid w:val="000B5BBD"/>
    <w:rsid w:val="000B5CC7"/>
    <w:rsid w:val="000C38F4"/>
    <w:rsid w:val="000D00FD"/>
    <w:rsid w:val="000D5752"/>
    <w:rsid w:val="000E2BAF"/>
    <w:rsid w:val="000F3FFF"/>
    <w:rsid w:val="00101025"/>
    <w:rsid w:val="001035AC"/>
    <w:rsid w:val="00112E9A"/>
    <w:rsid w:val="00114A52"/>
    <w:rsid w:val="0012465A"/>
    <w:rsid w:val="0012592A"/>
    <w:rsid w:val="00125FC5"/>
    <w:rsid w:val="00130C34"/>
    <w:rsid w:val="0013668F"/>
    <w:rsid w:val="00137D7D"/>
    <w:rsid w:val="00141CF4"/>
    <w:rsid w:val="001448FF"/>
    <w:rsid w:val="00153484"/>
    <w:rsid w:val="00153734"/>
    <w:rsid w:val="00161132"/>
    <w:rsid w:val="00162FFD"/>
    <w:rsid w:val="00163CF1"/>
    <w:rsid w:val="0016443B"/>
    <w:rsid w:val="00171D90"/>
    <w:rsid w:val="00180256"/>
    <w:rsid w:val="001824F1"/>
    <w:rsid w:val="001838D0"/>
    <w:rsid w:val="00187C93"/>
    <w:rsid w:val="00192685"/>
    <w:rsid w:val="001945E7"/>
    <w:rsid w:val="001A202D"/>
    <w:rsid w:val="001A6E4D"/>
    <w:rsid w:val="001A79E3"/>
    <w:rsid w:val="001C7F95"/>
    <w:rsid w:val="001D27EF"/>
    <w:rsid w:val="001D3BA4"/>
    <w:rsid w:val="001D4ACB"/>
    <w:rsid w:val="001E2441"/>
    <w:rsid w:val="001F0DDF"/>
    <w:rsid w:val="001F14D9"/>
    <w:rsid w:val="001F28D5"/>
    <w:rsid w:val="001F6267"/>
    <w:rsid w:val="00202D4A"/>
    <w:rsid w:val="00205775"/>
    <w:rsid w:val="00207559"/>
    <w:rsid w:val="00212A62"/>
    <w:rsid w:val="00215E0C"/>
    <w:rsid w:val="00226E73"/>
    <w:rsid w:val="00226EA8"/>
    <w:rsid w:val="002350B2"/>
    <w:rsid w:val="0025042E"/>
    <w:rsid w:val="00252370"/>
    <w:rsid w:val="002539F1"/>
    <w:rsid w:val="002554EC"/>
    <w:rsid w:val="00262C3A"/>
    <w:rsid w:val="002655D9"/>
    <w:rsid w:val="00266DE0"/>
    <w:rsid w:val="00281D30"/>
    <w:rsid w:val="00282BD4"/>
    <w:rsid w:val="00287483"/>
    <w:rsid w:val="0029766E"/>
    <w:rsid w:val="002A4BFB"/>
    <w:rsid w:val="002A7D7E"/>
    <w:rsid w:val="002B2BA2"/>
    <w:rsid w:val="002D1291"/>
    <w:rsid w:val="002E08B9"/>
    <w:rsid w:val="002E4E20"/>
    <w:rsid w:val="002F2FA1"/>
    <w:rsid w:val="002F4496"/>
    <w:rsid w:val="002F66BA"/>
    <w:rsid w:val="0030082E"/>
    <w:rsid w:val="003053B3"/>
    <w:rsid w:val="00312B69"/>
    <w:rsid w:val="0032086B"/>
    <w:rsid w:val="00322268"/>
    <w:rsid w:val="003229C5"/>
    <w:rsid w:val="00337873"/>
    <w:rsid w:val="003523CD"/>
    <w:rsid w:val="003548F3"/>
    <w:rsid w:val="003568D7"/>
    <w:rsid w:val="003639EC"/>
    <w:rsid w:val="00363CAC"/>
    <w:rsid w:val="00366631"/>
    <w:rsid w:val="00366BA5"/>
    <w:rsid w:val="003730D9"/>
    <w:rsid w:val="00374EC3"/>
    <w:rsid w:val="00377CFD"/>
    <w:rsid w:val="003805C0"/>
    <w:rsid w:val="00382792"/>
    <w:rsid w:val="00385E48"/>
    <w:rsid w:val="00386B9A"/>
    <w:rsid w:val="00391C9C"/>
    <w:rsid w:val="00392C2E"/>
    <w:rsid w:val="00393E4B"/>
    <w:rsid w:val="003A7FC8"/>
    <w:rsid w:val="003B6E9D"/>
    <w:rsid w:val="003C0061"/>
    <w:rsid w:val="003C11D0"/>
    <w:rsid w:val="003C28B5"/>
    <w:rsid w:val="003C66F9"/>
    <w:rsid w:val="003C70C3"/>
    <w:rsid w:val="003D1094"/>
    <w:rsid w:val="003E31E6"/>
    <w:rsid w:val="003E3E8A"/>
    <w:rsid w:val="003E3F93"/>
    <w:rsid w:val="003F24F0"/>
    <w:rsid w:val="00402115"/>
    <w:rsid w:val="004046DA"/>
    <w:rsid w:val="00404FFF"/>
    <w:rsid w:val="00416237"/>
    <w:rsid w:val="00420572"/>
    <w:rsid w:val="00422B7F"/>
    <w:rsid w:val="00422D97"/>
    <w:rsid w:val="00434EF9"/>
    <w:rsid w:val="00440F2E"/>
    <w:rsid w:val="00442354"/>
    <w:rsid w:val="0044420D"/>
    <w:rsid w:val="00457EBA"/>
    <w:rsid w:val="00463E5F"/>
    <w:rsid w:val="004641D3"/>
    <w:rsid w:val="004654BD"/>
    <w:rsid w:val="00473370"/>
    <w:rsid w:val="00474688"/>
    <w:rsid w:val="00474DCA"/>
    <w:rsid w:val="00475699"/>
    <w:rsid w:val="00480164"/>
    <w:rsid w:val="0048246C"/>
    <w:rsid w:val="00483547"/>
    <w:rsid w:val="00486384"/>
    <w:rsid w:val="004A37A3"/>
    <w:rsid w:val="004A455C"/>
    <w:rsid w:val="004B3B3C"/>
    <w:rsid w:val="004B479E"/>
    <w:rsid w:val="004B64F5"/>
    <w:rsid w:val="004C035E"/>
    <w:rsid w:val="004C31DC"/>
    <w:rsid w:val="004C4A24"/>
    <w:rsid w:val="004C6140"/>
    <w:rsid w:val="004D1B9C"/>
    <w:rsid w:val="004D1EA4"/>
    <w:rsid w:val="004D5FEA"/>
    <w:rsid w:val="004E0AA5"/>
    <w:rsid w:val="004E0E38"/>
    <w:rsid w:val="004E3FBD"/>
    <w:rsid w:val="004E633E"/>
    <w:rsid w:val="004F1113"/>
    <w:rsid w:val="004F673D"/>
    <w:rsid w:val="00511959"/>
    <w:rsid w:val="005162D6"/>
    <w:rsid w:val="005205CE"/>
    <w:rsid w:val="0052250A"/>
    <w:rsid w:val="00522AE9"/>
    <w:rsid w:val="00522E2D"/>
    <w:rsid w:val="00523B52"/>
    <w:rsid w:val="00524DDC"/>
    <w:rsid w:val="00527C1F"/>
    <w:rsid w:val="00531989"/>
    <w:rsid w:val="00531F0F"/>
    <w:rsid w:val="0053623B"/>
    <w:rsid w:val="005365A0"/>
    <w:rsid w:val="00537425"/>
    <w:rsid w:val="0054474A"/>
    <w:rsid w:val="00550660"/>
    <w:rsid w:val="00552820"/>
    <w:rsid w:val="005648E7"/>
    <w:rsid w:val="00564C98"/>
    <w:rsid w:val="00586FC3"/>
    <w:rsid w:val="005929E4"/>
    <w:rsid w:val="00594811"/>
    <w:rsid w:val="00594860"/>
    <w:rsid w:val="005A3C12"/>
    <w:rsid w:val="005A5338"/>
    <w:rsid w:val="005B0692"/>
    <w:rsid w:val="005B2B7A"/>
    <w:rsid w:val="005B3AA0"/>
    <w:rsid w:val="005B5F96"/>
    <w:rsid w:val="005C40D9"/>
    <w:rsid w:val="005C738A"/>
    <w:rsid w:val="005D08E4"/>
    <w:rsid w:val="005D24CA"/>
    <w:rsid w:val="005D2755"/>
    <w:rsid w:val="005D463D"/>
    <w:rsid w:val="005D7612"/>
    <w:rsid w:val="005E3A7E"/>
    <w:rsid w:val="005E5260"/>
    <w:rsid w:val="00600CA6"/>
    <w:rsid w:val="0060278F"/>
    <w:rsid w:val="00603AFD"/>
    <w:rsid w:val="00603FA6"/>
    <w:rsid w:val="006053F5"/>
    <w:rsid w:val="00610E64"/>
    <w:rsid w:val="00614270"/>
    <w:rsid w:val="00614744"/>
    <w:rsid w:val="00615FB6"/>
    <w:rsid w:val="00617DBA"/>
    <w:rsid w:val="0062199B"/>
    <w:rsid w:val="00623E82"/>
    <w:rsid w:val="006363F3"/>
    <w:rsid w:val="00640AB3"/>
    <w:rsid w:val="00643353"/>
    <w:rsid w:val="00645DB5"/>
    <w:rsid w:val="00662B1D"/>
    <w:rsid w:val="00665683"/>
    <w:rsid w:val="0067287E"/>
    <w:rsid w:val="00686DAE"/>
    <w:rsid w:val="0069359A"/>
    <w:rsid w:val="006A786C"/>
    <w:rsid w:val="006B3A80"/>
    <w:rsid w:val="006C1586"/>
    <w:rsid w:val="006C4143"/>
    <w:rsid w:val="006C5D96"/>
    <w:rsid w:val="006C60AB"/>
    <w:rsid w:val="006D0E62"/>
    <w:rsid w:val="006D21B6"/>
    <w:rsid w:val="006D4AE2"/>
    <w:rsid w:val="006D528C"/>
    <w:rsid w:val="006E2182"/>
    <w:rsid w:val="006F18D4"/>
    <w:rsid w:val="00701D22"/>
    <w:rsid w:val="00703B56"/>
    <w:rsid w:val="007144B7"/>
    <w:rsid w:val="00715ABB"/>
    <w:rsid w:val="007225D8"/>
    <w:rsid w:val="007312F0"/>
    <w:rsid w:val="00741435"/>
    <w:rsid w:val="00745AFC"/>
    <w:rsid w:val="007460CF"/>
    <w:rsid w:val="00747CE4"/>
    <w:rsid w:val="0075152E"/>
    <w:rsid w:val="00752491"/>
    <w:rsid w:val="00755610"/>
    <w:rsid w:val="00761E24"/>
    <w:rsid w:val="0076554B"/>
    <w:rsid w:val="00767864"/>
    <w:rsid w:val="00771C80"/>
    <w:rsid w:val="007747DA"/>
    <w:rsid w:val="00774921"/>
    <w:rsid w:val="00775760"/>
    <w:rsid w:val="0077727C"/>
    <w:rsid w:val="007831BE"/>
    <w:rsid w:val="00785A80"/>
    <w:rsid w:val="007923E7"/>
    <w:rsid w:val="00792851"/>
    <w:rsid w:val="007966FB"/>
    <w:rsid w:val="007A1AE4"/>
    <w:rsid w:val="007A21A5"/>
    <w:rsid w:val="007A2C90"/>
    <w:rsid w:val="007A5194"/>
    <w:rsid w:val="007A7B9B"/>
    <w:rsid w:val="007B0FD5"/>
    <w:rsid w:val="007B565A"/>
    <w:rsid w:val="007C6C31"/>
    <w:rsid w:val="007D2E96"/>
    <w:rsid w:val="007D6A02"/>
    <w:rsid w:val="007D6F79"/>
    <w:rsid w:val="007E1EF9"/>
    <w:rsid w:val="007E3EEB"/>
    <w:rsid w:val="007E4036"/>
    <w:rsid w:val="007E4F4B"/>
    <w:rsid w:val="007E5850"/>
    <w:rsid w:val="007F3AAB"/>
    <w:rsid w:val="007F437C"/>
    <w:rsid w:val="007F7304"/>
    <w:rsid w:val="00801C22"/>
    <w:rsid w:val="00805CD5"/>
    <w:rsid w:val="00806F75"/>
    <w:rsid w:val="00810C58"/>
    <w:rsid w:val="00815E56"/>
    <w:rsid w:val="008269CA"/>
    <w:rsid w:val="00833E1E"/>
    <w:rsid w:val="008343CE"/>
    <w:rsid w:val="008347BE"/>
    <w:rsid w:val="00837A86"/>
    <w:rsid w:val="00861255"/>
    <w:rsid w:val="00865F65"/>
    <w:rsid w:val="00883C3A"/>
    <w:rsid w:val="008860E5"/>
    <w:rsid w:val="00892B27"/>
    <w:rsid w:val="008966C9"/>
    <w:rsid w:val="008A0E22"/>
    <w:rsid w:val="008A4EE9"/>
    <w:rsid w:val="008A57CA"/>
    <w:rsid w:val="008B1185"/>
    <w:rsid w:val="008C0B2D"/>
    <w:rsid w:val="008C643A"/>
    <w:rsid w:val="008D0D44"/>
    <w:rsid w:val="008D5CA7"/>
    <w:rsid w:val="008D7D84"/>
    <w:rsid w:val="008E4B92"/>
    <w:rsid w:val="008E703A"/>
    <w:rsid w:val="008F2EC8"/>
    <w:rsid w:val="008F37ED"/>
    <w:rsid w:val="00905E95"/>
    <w:rsid w:val="00906951"/>
    <w:rsid w:val="0091764D"/>
    <w:rsid w:val="00922200"/>
    <w:rsid w:val="00924A2D"/>
    <w:rsid w:val="00926CBD"/>
    <w:rsid w:val="00934563"/>
    <w:rsid w:val="00943D7D"/>
    <w:rsid w:val="00944F96"/>
    <w:rsid w:val="00947DD6"/>
    <w:rsid w:val="00951ADD"/>
    <w:rsid w:val="00952D9E"/>
    <w:rsid w:val="00955757"/>
    <w:rsid w:val="00956AED"/>
    <w:rsid w:val="00960259"/>
    <w:rsid w:val="00966E34"/>
    <w:rsid w:val="009708BE"/>
    <w:rsid w:val="00982984"/>
    <w:rsid w:val="009840C9"/>
    <w:rsid w:val="00987083"/>
    <w:rsid w:val="009B7E58"/>
    <w:rsid w:val="009C0406"/>
    <w:rsid w:val="009C1DC5"/>
    <w:rsid w:val="009C368A"/>
    <w:rsid w:val="009D1164"/>
    <w:rsid w:val="009E19FB"/>
    <w:rsid w:val="009E410B"/>
    <w:rsid w:val="009E6963"/>
    <w:rsid w:val="009E7E4E"/>
    <w:rsid w:val="009F5F29"/>
    <w:rsid w:val="009F6BA1"/>
    <w:rsid w:val="00A13225"/>
    <w:rsid w:val="00A134E7"/>
    <w:rsid w:val="00A309B3"/>
    <w:rsid w:val="00A33639"/>
    <w:rsid w:val="00A3401E"/>
    <w:rsid w:val="00A3525A"/>
    <w:rsid w:val="00A36B1A"/>
    <w:rsid w:val="00A45349"/>
    <w:rsid w:val="00A4568F"/>
    <w:rsid w:val="00A47828"/>
    <w:rsid w:val="00A630F9"/>
    <w:rsid w:val="00A64083"/>
    <w:rsid w:val="00A67F9A"/>
    <w:rsid w:val="00A74076"/>
    <w:rsid w:val="00A826A1"/>
    <w:rsid w:val="00A93AA6"/>
    <w:rsid w:val="00A954EA"/>
    <w:rsid w:val="00A95C09"/>
    <w:rsid w:val="00A95EB7"/>
    <w:rsid w:val="00AA345C"/>
    <w:rsid w:val="00AA7BC1"/>
    <w:rsid w:val="00AB5459"/>
    <w:rsid w:val="00AC129E"/>
    <w:rsid w:val="00AC7C4F"/>
    <w:rsid w:val="00AE0439"/>
    <w:rsid w:val="00AE1439"/>
    <w:rsid w:val="00AE7745"/>
    <w:rsid w:val="00AF3532"/>
    <w:rsid w:val="00AF3980"/>
    <w:rsid w:val="00AF75E5"/>
    <w:rsid w:val="00B10D31"/>
    <w:rsid w:val="00B160DB"/>
    <w:rsid w:val="00B2238D"/>
    <w:rsid w:val="00B265D1"/>
    <w:rsid w:val="00B446BC"/>
    <w:rsid w:val="00B45536"/>
    <w:rsid w:val="00B55B58"/>
    <w:rsid w:val="00B61C0C"/>
    <w:rsid w:val="00B65013"/>
    <w:rsid w:val="00B66137"/>
    <w:rsid w:val="00B66E32"/>
    <w:rsid w:val="00B7036E"/>
    <w:rsid w:val="00B77F2F"/>
    <w:rsid w:val="00B845E7"/>
    <w:rsid w:val="00B84BF1"/>
    <w:rsid w:val="00B87ADC"/>
    <w:rsid w:val="00B902E0"/>
    <w:rsid w:val="00B90391"/>
    <w:rsid w:val="00B9051F"/>
    <w:rsid w:val="00B91229"/>
    <w:rsid w:val="00BA086D"/>
    <w:rsid w:val="00BB066F"/>
    <w:rsid w:val="00BC0480"/>
    <w:rsid w:val="00BC42B0"/>
    <w:rsid w:val="00BC6574"/>
    <w:rsid w:val="00BC717E"/>
    <w:rsid w:val="00BC7733"/>
    <w:rsid w:val="00BD02C8"/>
    <w:rsid w:val="00BD0A9C"/>
    <w:rsid w:val="00BD2F62"/>
    <w:rsid w:val="00BE6AE5"/>
    <w:rsid w:val="00BF3D47"/>
    <w:rsid w:val="00BF427A"/>
    <w:rsid w:val="00BF770C"/>
    <w:rsid w:val="00C02461"/>
    <w:rsid w:val="00C05676"/>
    <w:rsid w:val="00C057A8"/>
    <w:rsid w:val="00C0714F"/>
    <w:rsid w:val="00C10C78"/>
    <w:rsid w:val="00C14402"/>
    <w:rsid w:val="00C1637B"/>
    <w:rsid w:val="00C278BC"/>
    <w:rsid w:val="00C27A83"/>
    <w:rsid w:val="00C3515D"/>
    <w:rsid w:val="00C355EF"/>
    <w:rsid w:val="00C40ED8"/>
    <w:rsid w:val="00C42471"/>
    <w:rsid w:val="00C427B7"/>
    <w:rsid w:val="00C5644C"/>
    <w:rsid w:val="00C573E6"/>
    <w:rsid w:val="00C57EC7"/>
    <w:rsid w:val="00C70C1E"/>
    <w:rsid w:val="00C71AD1"/>
    <w:rsid w:val="00C761A2"/>
    <w:rsid w:val="00C8328C"/>
    <w:rsid w:val="00C8609E"/>
    <w:rsid w:val="00C87364"/>
    <w:rsid w:val="00C9198D"/>
    <w:rsid w:val="00C92332"/>
    <w:rsid w:val="00C964F9"/>
    <w:rsid w:val="00CA1838"/>
    <w:rsid w:val="00CA3079"/>
    <w:rsid w:val="00CB33DE"/>
    <w:rsid w:val="00CB3C9A"/>
    <w:rsid w:val="00CB78D5"/>
    <w:rsid w:val="00CC3345"/>
    <w:rsid w:val="00CC48CD"/>
    <w:rsid w:val="00CD1105"/>
    <w:rsid w:val="00CD302D"/>
    <w:rsid w:val="00CD56BF"/>
    <w:rsid w:val="00CD63ED"/>
    <w:rsid w:val="00CD64E8"/>
    <w:rsid w:val="00CD6DD3"/>
    <w:rsid w:val="00CE54A6"/>
    <w:rsid w:val="00CE7C2A"/>
    <w:rsid w:val="00CF1CD0"/>
    <w:rsid w:val="00CF2895"/>
    <w:rsid w:val="00CF5E9E"/>
    <w:rsid w:val="00D001F3"/>
    <w:rsid w:val="00D00AC4"/>
    <w:rsid w:val="00D02ABB"/>
    <w:rsid w:val="00D07E6F"/>
    <w:rsid w:val="00D106D7"/>
    <w:rsid w:val="00D11AA3"/>
    <w:rsid w:val="00D1496D"/>
    <w:rsid w:val="00D17798"/>
    <w:rsid w:val="00D17F5F"/>
    <w:rsid w:val="00D277E1"/>
    <w:rsid w:val="00D41310"/>
    <w:rsid w:val="00D42A5E"/>
    <w:rsid w:val="00D42DDF"/>
    <w:rsid w:val="00D44806"/>
    <w:rsid w:val="00D46998"/>
    <w:rsid w:val="00D47C7C"/>
    <w:rsid w:val="00D54208"/>
    <w:rsid w:val="00D55613"/>
    <w:rsid w:val="00D60704"/>
    <w:rsid w:val="00D67E7A"/>
    <w:rsid w:val="00D67FC3"/>
    <w:rsid w:val="00D74485"/>
    <w:rsid w:val="00D74544"/>
    <w:rsid w:val="00D75AD4"/>
    <w:rsid w:val="00D80593"/>
    <w:rsid w:val="00D81482"/>
    <w:rsid w:val="00D83A2F"/>
    <w:rsid w:val="00D96C73"/>
    <w:rsid w:val="00DB0F77"/>
    <w:rsid w:val="00DC14A1"/>
    <w:rsid w:val="00DC1C06"/>
    <w:rsid w:val="00DC3B71"/>
    <w:rsid w:val="00DC452A"/>
    <w:rsid w:val="00DC4956"/>
    <w:rsid w:val="00DE23FC"/>
    <w:rsid w:val="00DE497C"/>
    <w:rsid w:val="00DF4202"/>
    <w:rsid w:val="00DF4F10"/>
    <w:rsid w:val="00E01C92"/>
    <w:rsid w:val="00E03DB8"/>
    <w:rsid w:val="00E1438B"/>
    <w:rsid w:val="00E167D2"/>
    <w:rsid w:val="00E209C9"/>
    <w:rsid w:val="00E22F5C"/>
    <w:rsid w:val="00E25D82"/>
    <w:rsid w:val="00E321EB"/>
    <w:rsid w:val="00E37633"/>
    <w:rsid w:val="00E40314"/>
    <w:rsid w:val="00E42FB5"/>
    <w:rsid w:val="00E44C0C"/>
    <w:rsid w:val="00E455DB"/>
    <w:rsid w:val="00E47332"/>
    <w:rsid w:val="00E477C1"/>
    <w:rsid w:val="00E53830"/>
    <w:rsid w:val="00E6300E"/>
    <w:rsid w:val="00E67EDC"/>
    <w:rsid w:val="00E71A68"/>
    <w:rsid w:val="00E77E65"/>
    <w:rsid w:val="00E8624E"/>
    <w:rsid w:val="00EA387C"/>
    <w:rsid w:val="00EA39C5"/>
    <w:rsid w:val="00EA7803"/>
    <w:rsid w:val="00EB069D"/>
    <w:rsid w:val="00EB629D"/>
    <w:rsid w:val="00ED4959"/>
    <w:rsid w:val="00EE180C"/>
    <w:rsid w:val="00EE4C3D"/>
    <w:rsid w:val="00EE6094"/>
    <w:rsid w:val="00EF014A"/>
    <w:rsid w:val="00EF06D2"/>
    <w:rsid w:val="00EF470C"/>
    <w:rsid w:val="00F02D58"/>
    <w:rsid w:val="00F111E4"/>
    <w:rsid w:val="00F12275"/>
    <w:rsid w:val="00F13CFF"/>
    <w:rsid w:val="00F25A66"/>
    <w:rsid w:val="00F27CA9"/>
    <w:rsid w:val="00F4490E"/>
    <w:rsid w:val="00F51D9E"/>
    <w:rsid w:val="00F742D3"/>
    <w:rsid w:val="00F7432A"/>
    <w:rsid w:val="00F936EC"/>
    <w:rsid w:val="00F93FF9"/>
    <w:rsid w:val="00F9514C"/>
    <w:rsid w:val="00F9696A"/>
    <w:rsid w:val="00FA0F66"/>
    <w:rsid w:val="00FA5921"/>
    <w:rsid w:val="00FB4803"/>
    <w:rsid w:val="00FC2616"/>
    <w:rsid w:val="00FC4567"/>
    <w:rsid w:val="00FD0776"/>
    <w:rsid w:val="00FD1CF3"/>
    <w:rsid w:val="00FD37D6"/>
    <w:rsid w:val="00FD42E2"/>
    <w:rsid w:val="00FE157E"/>
    <w:rsid w:val="00FE68D2"/>
    <w:rsid w:val="00FF5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0748A"/>
  <w15:docId w15:val="{48FA7CA9-2D45-43E9-AABA-06313734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22E2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D7D"/>
    <w:pPr>
      <w:ind w:left="720"/>
      <w:contextualSpacing/>
    </w:pPr>
  </w:style>
  <w:style w:type="paragraph" w:styleId="NoSpacing">
    <w:name w:val="No Spacing"/>
    <w:uiPriority w:val="1"/>
    <w:qFormat/>
    <w:rsid w:val="0091764D"/>
    <w:pPr>
      <w:spacing w:after="0" w:line="240" w:lineRule="auto"/>
    </w:pPr>
    <w:rPr>
      <w:rFonts w:eastAsiaTheme="minorEastAsia"/>
      <w:lang w:eastAsia="en-GB"/>
    </w:rPr>
  </w:style>
  <w:style w:type="table" w:styleId="TableGrid">
    <w:name w:val="Table Grid"/>
    <w:basedOn w:val="TableNormal"/>
    <w:uiPriority w:val="39"/>
    <w:rsid w:val="00586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6FC3"/>
    <w:rPr>
      <w:color w:val="0000FF" w:themeColor="hyperlink"/>
      <w:u w:val="single"/>
    </w:rPr>
  </w:style>
  <w:style w:type="paragraph" w:styleId="Header">
    <w:name w:val="header"/>
    <w:basedOn w:val="Normal"/>
    <w:link w:val="HeaderChar"/>
    <w:uiPriority w:val="99"/>
    <w:unhideWhenUsed/>
    <w:rsid w:val="002075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559"/>
  </w:style>
  <w:style w:type="paragraph" w:styleId="Footer">
    <w:name w:val="footer"/>
    <w:basedOn w:val="Normal"/>
    <w:link w:val="FooterChar"/>
    <w:uiPriority w:val="99"/>
    <w:unhideWhenUsed/>
    <w:rsid w:val="002075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559"/>
  </w:style>
  <w:style w:type="paragraph" w:customStyle="1" w:styleId="Default">
    <w:name w:val="Default"/>
    <w:rsid w:val="00F25A6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434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EF9"/>
    <w:rPr>
      <w:rFonts w:ascii="Tahoma" w:hAnsi="Tahoma" w:cs="Tahoma"/>
      <w:sz w:val="16"/>
      <w:szCs w:val="16"/>
    </w:rPr>
  </w:style>
  <w:style w:type="paragraph" w:styleId="BodyText">
    <w:name w:val="Body Text"/>
    <w:basedOn w:val="Normal"/>
    <w:link w:val="BodyTextChar"/>
    <w:uiPriority w:val="99"/>
    <w:rsid w:val="00DC4956"/>
    <w:pPr>
      <w:spacing w:after="0" w:line="240" w:lineRule="auto"/>
    </w:pPr>
    <w:rPr>
      <w:rFonts w:ascii="Arial" w:eastAsiaTheme="minorEastAsia" w:hAnsi="Arial" w:cs="Arial"/>
      <w:bCs/>
      <w:szCs w:val="24"/>
    </w:rPr>
  </w:style>
  <w:style w:type="character" w:customStyle="1" w:styleId="BodyTextChar">
    <w:name w:val="Body Text Char"/>
    <w:basedOn w:val="DefaultParagraphFont"/>
    <w:link w:val="BodyText"/>
    <w:uiPriority w:val="99"/>
    <w:rsid w:val="00DC4956"/>
    <w:rPr>
      <w:rFonts w:ascii="Arial" w:eastAsiaTheme="minorEastAsia" w:hAnsi="Arial" w:cs="Arial"/>
      <w:bCs/>
      <w:szCs w:val="24"/>
    </w:rPr>
  </w:style>
  <w:style w:type="paragraph" w:customStyle="1" w:styleId="Words">
    <w:name w:val="Words"/>
    <w:basedOn w:val="NoSpacing"/>
    <w:link w:val="WordsChar"/>
    <w:qFormat/>
    <w:rsid w:val="00DC4956"/>
    <w:pPr>
      <w:numPr>
        <w:numId w:val="10"/>
      </w:numPr>
      <w:overflowPunct w:val="0"/>
      <w:autoSpaceDE w:val="0"/>
      <w:autoSpaceDN w:val="0"/>
      <w:adjustRightInd w:val="0"/>
      <w:spacing w:after="120"/>
      <w:jc w:val="both"/>
      <w:textAlignment w:val="baseline"/>
    </w:pPr>
    <w:rPr>
      <w:rFonts w:ascii="Calibri" w:hAnsi="Calibri" w:cs="Times New Roman"/>
      <w:sz w:val="24"/>
      <w:szCs w:val="24"/>
      <w:lang w:eastAsia="en-US"/>
    </w:rPr>
  </w:style>
  <w:style w:type="character" w:customStyle="1" w:styleId="WordsChar">
    <w:name w:val="Words Char"/>
    <w:basedOn w:val="DefaultParagraphFont"/>
    <w:link w:val="Words"/>
    <w:locked/>
    <w:rsid w:val="00DC4956"/>
    <w:rPr>
      <w:rFonts w:ascii="Calibri" w:eastAsiaTheme="minorEastAsia" w:hAnsi="Calibri" w:cs="Times New Roman"/>
      <w:sz w:val="24"/>
      <w:szCs w:val="24"/>
    </w:rPr>
  </w:style>
  <w:style w:type="paragraph" w:styleId="NormalWeb">
    <w:name w:val="Normal (Web)"/>
    <w:basedOn w:val="Normal"/>
    <w:uiPriority w:val="99"/>
    <w:semiHidden/>
    <w:unhideWhenUsed/>
    <w:rsid w:val="003C0061"/>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FollowedHyperlink">
    <w:name w:val="FollowedHyperlink"/>
    <w:basedOn w:val="DefaultParagraphFont"/>
    <w:uiPriority w:val="99"/>
    <w:semiHidden/>
    <w:unhideWhenUsed/>
    <w:rsid w:val="00805CD5"/>
    <w:rPr>
      <w:color w:val="800080" w:themeColor="followedHyperlink"/>
      <w:u w:val="single"/>
    </w:rPr>
  </w:style>
  <w:style w:type="character" w:customStyle="1" w:styleId="Heading3Char">
    <w:name w:val="Heading 3 Char"/>
    <w:basedOn w:val="DefaultParagraphFont"/>
    <w:link w:val="Heading3"/>
    <w:uiPriority w:val="9"/>
    <w:rsid w:val="00522E2D"/>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31928">
      <w:bodyDiv w:val="1"/>
      <w:marLeft w:val="0"/>
      <w:marRight w:val="0"/>
      <w:marTop w:val="0"/>
      <w:marBottom w:val="0"/>
      <w:divBdr>
        <w:top w:val="none" w:sz="0" w:space="0" w:color="auto"/>
        <w:left w:val="none" w:sz="0" w:space="0" w:color="auto"/>
        <w:bottom w:val="none" w:sz="0" w:space="0" w:color="auto"/>
        <w:right w:val="none" w:sz="0" w:space="0" w:color="auto"/>
      </w:divBdr>
      <w:divsChild>
        <w:div w:id="427115062">
          <w:marLeft w:val="0"/>
          <w:marRight w:val="0"/>
          <w:marTop w:val="0"/>
          <w:marBottom w:val="0"/>
          <w:divBdr>
            <w:top w:val="none" w:sz="0" w:space="0" w:color="auto"/>
            <w:left w:val="none" w:sz="0" w:space="0" w:color="auto"/>
            <w:bottom w:val="none" w:sz="0" w:space="0" w:color="auto"/>
            <w:right w:val="none" w:sz="0" w:space="0" w:color="auto"/>
          </w:divBdr>
          <w:divsChild>
            <w:div w:id="470364564">
              <w:marLeft w:val="0"/>
              <w:marRight w:val="0"/>
              <w:marTop w:val="0"/>
              <w:marBottom w:val="0"/>
              <w:divBdr>
                <w:top w:val="none" w:sz="0" w:space="0" w:color="auto"/>
                <w:left w:val="none" w:sz="0" w:space="0" w:color="auto"/>
                <w:bottom w:val="none" w:sz="0" w:space="0" w:color="auto"/>
                <w:right w:val="none" w:sz="0" w:space="0" w:color="auto"/>
              </w:divBdr>
              <w:divsChild>
                <w:div w:id="1451700371">
                  <w:marLeft w:val="0"/>
                  <w:marRight w:val="0"/>
                  <w:marTop w:val="0"/>
                  <w:marBottom w:val="0"/>
                  <w:divBdr>
                    <w:top w:val="none" w:sz="0" w:space="0" w:color="auto"/>
                    <w:left w:val="none" w:sz="0" w:space="0" w:color="auto"/>
                    <w:bottom w:val="none" w:sz="0" w:space="0" w:color="auto"/>
                    <w:right w:val="none" w:sz="0" w:space="0" w:color="auto"/>
                  </w:divBdr>
                  <w:divsChild>
                    <w:div w:id="15373509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619798055">
          <w:marLeft w:val="0"/>
          <w:marRight w:val="0"/>
          <w:marTop w:val="0"/>
          <w:marBottom w:val="0"/>
          <w:divBdr>
            <w:top w:val="none" w:sz="0" w:space="0" w:color="auto"/>
            <w:left w:val="none" w:sz="0" w:space="0" w:color="auto"/>
            <w:bottom w:val="none" w:sz="0" w:space="0" w:color="auto"/>
            <w:right w:val="none" w:sz="0" w:space="0" w:color="auto"/>
          </w:divBdr>
          <w:divsChild>
            <w:div w:id="479079698">
              <w:marLeft w:val="0"/>
              <w:marRight w:val="0"/>
              <w:marTop w:val="0"/>
              <w:marBottom w:val="0"/>
              <w:divBdr>
                <w:top w:val="none" w:sz="0" w:space="0" w:color="auto"/>
                <w:left w:val="none" w:sz="0" w:space="0" w:color="auto"/>
                <w:bottom w:val="none" w:sz="0" w:space="0" w:color="auto"/>
                <w:right w:val="none" w:sz="0" w:space="0" w:color="auto"/>
              </w:divBdr>
              <w:divsChild>
                <w:div w:id="307982825">
                  <w:marLeft w:val="0"/>
                  <w:marRight w:val="0"/>
                  <w:marTop w:val="0"/>
                  <w:marBottom w:val="0"/>
                  <w:divBdr>
                    <w:top w:val="none" w:sz="0" w:space="0" w:color="auto"/>
                    <w:left w:val="none" w:sz="0" w:space="0" w:color="auto"/>
                    <w:bottom w:val="none" w:sz="0" w:space="0" w:color="auto"/>
                    <w:right w:val="none" w:sz="0" w:space="0" w:color="auto"/>
                  </w:divBdr>
                  <w:divsChild>
                    <w:div w:id="10233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323441">
      <w:bodyDiv w:val="1"/>
      <w:marLeft w:val="0"/>
      <w:marRight w:val="0"/>
      <w:marTop w:val="0"/>
      <w:marBottom w:val="0"/>
      <w:divBdr>
        <w:top w:val="none" w:sz="0" w:space="0" w:color="auto"/>
        <w:left w:val="none" w:sz="0" w:space="0" w:color="auto"/>
        <w:bottom w:val="none" w:sz="0" w:space="0" w:color="auto"/>
        <w:right w:val="none" w:sz="0" w:space="0" w:color="auto"/>
      </w:divBdr>
    </w:div>
    <w:div w:id="881941401">
      <w:bodyDiv w:val="1"/>
      <w:marLeft w:val="0"/>
      <w:marRight w:val="0"/>
      <w:marTop w:val="0"/>
      <w:marBottom w:val="0"/>
      <w:divBdr>
        <w:top w:val="none" w:sz="0" w:space="0" w:color="auto"/>
        <w:left w:val="none" w:sz="0" w:space="0" w:color="auto"/>
        <w:bottom w:val="none" w:sz="0" w:space="0" w:color="auto"/>
        <w:right w:val="none" w:sz="0" w:space="0" w:color="auto"/>
      </w:divBdr>
      <w:divsChild>
        <w:div w:id="1462964566">
          <w:marLeft w:val="547"/>
          <w:marRight w:val="0"/>
          <w:marTop w:val="0"/>
          <w:marBottom w:val="0"/>
          <w:divBdr>
            <w:top w:val="none" w:sz="0" w:space="0" w:color="auto"/>
            <w:left w:val="none" w:sz="0" w:space="0" w:color="auto"/>
            <w:bottom w:val="none" w:sz="0" w:space="0" w:color="auto"/>
            <w:right w:val="none" w:sz="0" w:space="0" w:color="auto"/>
          </w:divBdr>
        </w:div>
        <w:div w:id="187262326">
          <w:marLeft w:val="547"/>
          <w:marRight w:val="0"/>
          <w:marTop w:val="0"/>
          <w:marBottom w:val="0"/>
          <w:divBdr>
            <w:top w:val="none" w:sz="0" w:space="0" w:color="auto"/>
            <w:left w:val="none" w:sz="0" w:space="0" w:color="auto"/>
            <w:bottom w:val="none" w:sz="0" w:space="0" w:color="auto"/>
            <w:right w:val="none" w:sz="0" w:space="0" w:color="auto"/>
          </w:divBdr>
        </w:div>
        <w:div w:id="1569417799">
          <w:marLeft w:val="547"/>
          <w:marRight w:val="0"/>
          <w:marTop w:val="0"/>
          <w:marBottom w:val="0"/>
          <w:divBdr>
            <w:top w:val="none" w:sz="0" w:space="0" w:color="auto"/>
            <w:left w:val="none" w:sz="0" w:space="0" w:color="auto"/>
            <w:bottom w:val="none" w:sz="0" w:space="0" w:color="auto"/>
            <w:right w:val="none" w:sz="0" w:space="0" w:color="auto"/>
          </w:divBdr>
        </w:div>
        <w:div w:id="1219324026">
          <w:marLeft w:val="547"/>
          <w:marRight w:val="0"/>
          <w:marTop w:val="0"/>
          <w:marBottom w:val="0"/>
          <w:divBdr>
            <w:top w:val="none" w:sz="0" w:space="0" w:color="auto"/>
            <w:left w:val="none" w:sz="0" w:space="0" w:color="auto"/>
            <w:bottom w:val="none" w:sz="0" w:space="0" w:color="auto"/>
            <w:right w:val="none" w:sz="0" w:space="0" w:color="auto"/>
          </w:divBdr>
        </w:div>
      </w:divsChild>
    </w:div>
    <w:div w:id="1353528001">
      <w:bodyDiv w:val="1"/>
      <w:marLeft w:val="0"/>
      <w:marRight w:val="0"/>
      <w:marTop w:val="0"/>
      <w:marBottom w:val="0"/>
      <w:divBdr>
        <w:top w:val="none" w:sz="0" w:space="0" w:color="auto"/>
        <w:left w:val="none" w:sz="0" w:space="0" w:color="auto"/>
        <w:bottom w:val="none" w:sz="0" w:space="0" w:color="auto"/>
        <w:right w:val="none" w:sz="0" w:space="0" w:color="auto"/>
      </w:divBdr>
    </w:div>
    <w:div w:id="1383362714">
      <w:bodyDiv w:val="1"/>
      <w:marLeft w:val="0"/>
      <w:marRight w:val="0"/>
      <w:marTop w:val="0"/>
      <w:marBottom w:val="0"/>
      <w:divBdr>
        <w:top w:val="none" w:sz="0" w:space="0" w:color="auto"/>
        <w:left w:val="none" w:sz="0" w:space="0" w:color="auto"/>
        <w:bottom w:val="none" w:sz="0" w:space="0" w:color="auto"/>
        <w:right w:val="none" w:sz="0" w:space="0" w:color="auto"/>
      </w:divBdr>
    </w:div>
    <w:div w:id="191543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264be5-e00c-4be6-b497-b0c216c3785b" xsi:nil="true"/>
    <lcf76f155ced4ddcb4097134ff3c332f xmlns="df748701-b58d-49e4-8510-269d88e267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6EF309F91349419871C03E43E262C3" ma:contentTypeVersion="18" ma:contentTypeDescription="Create a new document." ma:contentTypeScope="" ma:versionID="e3a02361f1ee3b05079b43fcefd97848">
  <xsd:schema xmlns:xsd="http://www.w3.org/2001/XMLSchema" xmlns:xs="http://www.w3.org/2001/XMLSchema" xmlns:p="http://schemas.microsoft.com/office/2006/metadata/properties" xmlns:ns2="df748701-b58d-49e4-8510-269d88e2679b" xmlns:ns3="1a264be5-e00c-4be6-b497-b0c216c3785b" targetNamespace="http://schemas.microsoft.com/office/2006/metadata/properties" ma:root="true" ma:fieldsID="1a6e69aeafaa447de2832a15c6e6bbd4" ns2:_="" ns3:_="">
    <xsd:import namespace="df748701-b58d-49e4-8510-269d88e2679b"/>
    <xsd:import namespace="1a264be5-e00c-4be6-b497-b0c216c378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48701-b58d-49e4-8510-269d88e267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796e6-ce49-462a-bff0-9c97208c8f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64be5-e00c-4be6-b497-b0c216c378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e8f47d-0d21-4087-b80e-c03be5482850}" ma:internalName="TaxCatchAll" ma:showField="CatchAllData" ma:web="1a264be5-e00c-4be6-b497-b0c216c3785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DC67B-D2C7-43FD-A32D-C036AEF785C3}">
  <ds:schemaRefs>
    <ds:schemaRef ds:uri="http://schemas.microsoft.com/office/2006/metadata/properties"/>
    <ds:schemaRef ds:uri="http://schemas.microsoft.com/office/infopath/2007/PartnerControls"/>
    <ds:schemaRef ds:uri="1a264be5-e00c-4be6-b497-b0c216c3785b"/>
    <ds:schemaRef ds:uri="df748701-b58d-49e4-8510-269d88e2679b"/>
  </ds:schemaRefs>
</ds:datastoreItem>
</file>

<file path=customXml/itemProps2.xml><?xml version="1.0" encoding="utf-8"?>
<ds:datastoreItem xmlns:ds="http://schemas.openxmlformats.org/officeDocument/2006/customXml" ds:itemID="{9977D1D2-FEC6-42F6-A977-7FD953FC3396}">
  <ds:schemaRefs>
    <ds:schemaRef ds:uri="http://schemas.microsoft.com/sharepoint/v3/contenttype/forms"/>
  </ds:schemaRefs>
</ds:datastoreItem>
</file>

<file path=customXml/itemProps3.xml><?xml version="1.0" encoding="utf-8"?>
<ds:datastoreItem xmlns:ds="http://schemas.openxmlformats.org/officeDocument/2006/customXml" ds:itemID="{CAFC822D-253A-4DDB-AAF5-2169E4556E38}"/>
</file>

<file path=customXml/itemProps4.xml><?xml version="1.0" encoding="utf-8"?>
<ds:datastoreItem xmlns:ds="http://schemas.openxmlformats.org/officeDocument/2006/customXml" ds:itemID="{942593A6-EFB7-4F91-82FE-45100FF3F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6696</Characters>
  <Application>Microsoft Office Word</Application>
  <DocSecurity>0</DocSecurity>
  <Lines>186</Lines>
  <Paragraphs>76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Garry</dc:creator>
  <cp:lastModifiedBy>Rebecca Lancaster</cp:lastModifiedBy>
  <cp:revision>28</cp:revision>
  <cp:lastPrinted>2019-06-20T15:29:00Z</cp:lastPrinted>
  <dcterms:created xsi:type="dcterms:W3CDTF">2024-09-06T10:35:00Z</dcterms:created>
  <dcterms:modified xsi:type="dcterms:W3CDTF">2025-12-17T15:10:00Z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0x010100F36EF309F91349419871C03E43E262C3</vt:lpwstr>
  </property>
  <property fmtid="{D5CDD505-2E9C-101B-9397-08002B2CF9AE}" pid="3" name="MediaServiceImageTags">
    <vt:lpwstr/>
  </property>
</Properties>
</file>