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0AED1" w14:textId="2696CEDC" w:rsidR="00E36410" w:rsidRDefault="00087FA4" w:rsidP="00087FA4">
      <w:pPr>
        <w:tabs>
          <w:tab w:val="center" w:pos="4943"/>
        </w:tabs>
        <w:rPr>
          <w:rFonts w:ascii="Verdana" w:hAnsi="Verdana"/>
          <w:noProof/>
          <w:lang w:eastAsia="en-GB"/>
        </w:rPr>
      </w:pPr>
      <w:bookmarkStart w:id="0" w:name="Locality_Officer"/>
      <w:r>
        <w:rPr>
          <w:rFonts w:ascii="Verdana" w:hAnsi="Verdana"/>
          <w:noProof/>
          <w:lang w:eastAsia="en-GB"/>
        </w:rPr>
        <w:drawing>
          <wp:inline distT="0" distB="0" distL="0" distR="0" wp14:anchorId="0AF2758B" wp14:editId="2AE3901E">
            <wp:extent cx="1839604" cy="676910"/>
            <wp:effectExtent l="0" t="0" r="8255" b="889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9" cy="67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GB"/>
        </w:rPr>
        <w:t xml:space="preserve">       </w:t>
      </w:r>
      <w:r w:rsidR="004336D8" w:rsidRPr="004B0ECF">
        <w:rPr>
          <w:rFonts w:cs="Arial"/>
          <w:noProof/>
          <w:color w:val="000000"/>
          <w:sz w:val="20"/>
        </w:rPr>
        <w:drawing>
          <wp:inline distT="0" distB="0" distL="0" distR="0" wp14:anchorId="4531BAE3" wp14:editId="67FC2769">
            <wp:extent cx="2125980" cy="721545"/>
            <wp:effectExtent l="0" t="0" r="7620" b="254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22" cy="72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4AF">
        <w:rPr>
          <w:rFonts w:ascii="Verdana" w:hAnsi="Verdana"/>
          <w:noProof/>
          <w:lang w:eastAsia="en-GB"/>
        </w:rPr>
        <w:drawing>
          <wp:inline distT="0" distB="0" distL="0" distR="0" wp14:anchorId="3CEFC201" wp14:editId="54F284FE">
            <wp:extent cx="1668780" cy="1112520"/>
            <wp:effectExtent l="0" t="0" r="7620" b="0"/>
            <wp:docPr id="1299232830" name="Picture 12992328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8B074" w14:textId="6E360D42" w:rsidR="00087FA4" w:rsidRDefault="00087FA4" w:rsidP="007001DA">
      <w:pPr>
        <w:rPr>
          <w:rFonts w:ascii="Verdana" w:hAnsi="Verdana"/>
          <w:noProof/>
          <w:lang w:eastAsia="en-GB"/>
        </w:rPr>
      </w:pPr>
    </w:p>
    <w:p w14:paraId="373F5A1B" w14:textId="3ACBA532" w:rsidR="002D239E" w:rsidRDefault="002D239E" w:rsidP="002D239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Cs w:val="24"/>
        </w:rPr>
        <w:t>Volunteering For All</w:t>
      </w:r>
      <w:r w:rsidRPr="00E36410">
        <w:rPr>
          <w:rFonts w:ascii="Verdana" w:hAnsi="Verdana"/>
          <w:b/>
          <w:szCs w:val="24"/>
        </w:rPr>
        <w:t xml:space="preserve"> Officer</w:t>
      </w:r>
      <w:r>
        <w:rPr>
          <w:rFonts w:ascii="Verdana" w:hAnsi="Verdana"/>
          <w:b/>
          <w:szCs w:val="24"/>
        </w:rPr>
        <w:t xml:space="preserve"> </w:t>
      </w:r>
      <w:r w:rsidR="00792D0A">
        <w:rPr>
          <w:rFonts w:ascii="Verdana" w:hAnsi="Verdana"/>
          <w:b/>
          <w:szCs w:val="24"/>
        </w:rPr>
        <w:t>–</w:t>
      </w:r>
      <w:r w:rsidR="005F0961">
        <w:rPr>
          <w:rFonts w:ascii="Verdana" w:hAnsi="Verdana"/>
          <w:b/>
          <w:szCs w:val="24"/>
        </w:rPr>
        <w:t xml:space="preserve"> </w:t>
      </w:r>
      <w:r w:rsidR="00F234AA">
        <w:rPr>
          <w:rFonts w:ascii="Verdana" w:hAnsi="Verdana"/>
          <w:b/>
          <w:szCs w:val="24"/>
        </w:rPr>
        <w:t xml:space="preserve">Staffordshire Moorlands </w:t>
      </w:r>
      <w:r w:rsidR="000E5F2F">
        <w:rPr>
          <w:rFonts w:ascii="Verdana" w:hAnsi="Verdana"/>
          <w:b/>
          <w:szCs w:val="24"/>
        </w:rPr>
        <w:t>and Newcastle-under-Lyme</w:t>
      </w:r>
    </w:p>
    <w:p w14:paraId="14708D29" w14:textId="77777777" w:rsidR="002D5F48" w:rsidRPr="00E36410" w:rsidRDefault="002D5F48" w:rsidP="007001DA">
      <w:pPr>
        <w:rPr>
          <w:rFonts w:ascii="Verdana" w:hAnsi="Verdana"/>
          <w:b/>
          <w:sz w:val="32"/>
          <w:szCs w:val="22"/>
        </w:rPr>
      </w:pPr>
    </w:p>
    <w:p w14:paraId="3CE41F15" w14:textId="77777777" w:rsidR="00E36410" w:rsidRPr="00E36410" w:rsidRDefault="00E36410" w:rsidP="00E36410">
      <w:pPr>
        <w:rPr>
          <w:rFonts w:ascii="Verdana" w:hAnsi="Verdana"/>
          <w:b/>
          <w:szCs w:val="24"/>
        </w:rPr>
      </w:pPr>
      <w:r w:rsidRPr="00E36410">
        <w:rPr>
          <w:rFonts w:ascii="Verdana" w:hAnsi="Verdana"/>
          <w:b/>
          <w:szCs w:val="24"/>
        </w:rPr>
        <w:t>Job Description and Person Specification:</w:t>
      </w:r>
    </w:p>
    <w:p w14:paraId="16894385" w14:textId="77777777" w:rsidR="00E36410" w:rsidRDefault="00E36410" w:rsidP="007001DA">
      <w:pPr>
        <w:rPr>
          <w:rFonts w:ascii="Verdana" w:hAnsi="Verdana"/>
          <w:b/>
          <w:sz w:val="22"/>
          <w:szCs w:val="22"/>
        </w:rPr>
      </w:pPr>
    </w:p>
    <w:p w14:paraId="2AF00575" w14:textId="200CFFF3" w:rsidR="007001DA" w:rsidRPr="00087FA4" w:rsidRDefault="007001DA" w:rsidP="007001DA">
      <w:pPr>
        <w:rPr>
          <w:rFonts w:ascii="Verdana" w:hAnsi="Verdana"/>
          <w:b/>
          <w:sz w:val="22"/>
          <w:szCs w:val="22"/>
        </w:rPr>
      </w:pPr>
      <w:r w:rsidRPr="00087FA4">
        <w:rPr>
          <w:rFonts w:ascii="Verdana" w:hAnsi="Verdana"/>
          <w:b/>
          <w:sz w:val="22"/>
          <w:szCs w:val="22"/>
        </w:rPr>
        <w:t xml:space="preserve">Job Title: Volunteering For All Officer </w:t>
      </w:r>
      <w:r w:rsidR="00792D0A">
        <w:rPr>
          <w:rFonts w:ascii="Verdana" w:hAnsi="Verdana"/>
          <w:b/>
          <w:sz w:val="22"/>
          <w:szCs w:val="22"/>
        </w:rPr>
        <w:t>–</w:t>
      </w:r>
      <w:r w:rsidR="00BC17D0" w:rsidRPr="00087FA4">
        <w:rPr>
          <w:rFonts w:ascii="Verdana" w:hAnsi="Verdana"/>
          <w:b/>
          <w:sz w:val="22"/>
          <w:szCs w:val="22"/>
        </w:rPr>
        <w:t xml:space="preserve"> </w:t>
      </w:r>
      <w:r w:rsidR="00F234AA">
        <w:rPr>
          <w:rFonts w:ascii="Verdana" w:hAnsi="Verdana"/>
          <w:b/>
          <w:sz w:val="22"/>
          <w:szCs w:val="22"/>
        </w:rPr>
        <w:t xml:space="preserve">Staffordshire Moorlands </w:t>
      </w:r>
      <w:r w:rsidR="000E5F2F">
        <w:rPr>
          <w:rFonts w:ascii="Verdana" w:hAnsi="Verdana"/>
          <w:b/>
          <w:sz w:val="22"/>
          <w:szCs w:val="22"/>
        </w:rPr>
        <w:t>and Newcastle-under-Lyme</w:t>
      </w:r>
    </w:p>
    <w:bookmarkEnd w:id="0"/>
    <w:p w14:paraId="550E1F90" w14:textId="77777777" w:rsidR="007001DA" w:rsidRPr="00951767" w:rsidRDefault="007001DA" w:rsidP="007001DA">
      <w:pPr>
        <w:rPr>
          <w:rFonts w:ascii="Verdana" w:hAnsi="Verdana"/>
          <w:b/>
          <w:sz w:val="22"/>
          <w:szCs w:val="22"/>
        </w:rPr>
      </w:pPr>
    </w:p>
    <w:p w14:paraId="19DDAAC9" w14:textId="0962B96B" w:rsidR="007001DA" w:rsidRPr="00951767" w:rsidRDefault="007001DA" w:rsidP="007001DA">
      <w:pPr>
        <w:rPr>
          <w:rFonts w:ascii="Verdana" w:hAnsi="Verdana" w:cs="Arial"/>
          <w:sz w:val="22"/>
          <w:szCs w:val="22"/>
          <w:lang w:val="cy-GB"/>
        </w:rPr>
      </w:pPr>
      <w:r w:rsidRPr="00951767">
        <w:rPr>
          <w:rFonts w:ascii="Verdana" w:hAnsi="Verdana"/>
          <w:b/>
          <w:sz w:val="22"/>
          <w:szCs w:val="22"/>
        </w:rPr>
        <w:t>Salary:</w:t>
      </w:r>
      <w:r w:rsidRPr="00951767">
        <w:rPr>
          <w:rFonts w:ascii="Verdana" w:hAnsi="Verdana"/>
          <w:sz w:val="22"/>
          <w:szCs w:val="22"/>
        </w:rPr>
        <w:t xml:space="preserve"> </w:t>
      </w:r>
      <w:r w:rsidR="00CE6F9A">
        <w:rPr>
          <w:rFonts w:ascii="Verdana" w:hAnsi="Verdana" w:cs="Arial"/>
          <w:sz w:val="22"/>
          <w:szCs w:val="22"/>
        </w:rPr>
        <w:t>£2</w:t>
      </w:r>
      <w:r w:rsidR="00D46036">
        <w:rPr>
          <w:rFonts w:ascii="Verdana" w:hAnsi="Verdana" w:cs="Arial"/>
          <w:sz w:val="22"/>
          <w:szCs w:val="22"/>
        </w:rPr>
        <w:t>5</w:t>
      </w:r>
      <w:r w:rsidRPr="00951767">
        <w:rPr>
          <w:rFonts w:ascii="Verdana" w:hAnsi="Verdana" w:cs="Arial"/>
          <w:sz w:val="22"/>
          <w:szCs w:val="22"/>
        </w:rPr>
        <w:t>,</w:t>
      </w:r>
      <w:r w:rsidR="000E5F2F">
        <w:rPr>
          <w:rFonts w:ascii="Verdana" w:hAnsi="Verdana" w:cs="Arial"/>
          <w:sz w:val="22"/>
          <w:szCs w:val="22"/>
        </w:rPr>
        <w:t>5</w:t>
      </w:r>
      <w:r w:rsidR="006054F0">
        <w:rPr>
          <w:rFonts w:ascii="Verdana" w:hAnsi="Verdana" w:cs="Arial"/>
          <w:sz w:val="22"/>
          <w:szCs w:val="22"/>
        </w:rPr>
        <w:t>00</w:t>
      </w:r>
      <w:r w:rsidRPr="00951767">
        <w:rPr>
          <w:rFonts w:ascii="Verdana" w:hAnsi="Verdana" w:cs="Arial"/>
          <w:sz w:val="22"/>
          <w:szCs w:val="22"/>
        </w:rPr>
        <w:t xml:space="preserve"> per annum</w:t>
      </w:r>
      <w:r w:rsidRPr="00951767">
        <w:rPr>
          <w:rFonts w:ascii="Verdana" w:hAnsi="Verdana" w:cs="Arial"/>
          <w:sz w:val="22"/>
          <w:szCs w:val="22"/>
        </w:rPr>
        <w:tab/>
      </w:r>
      <w:r w:rsidRPr="00951767">
        <w:rPr>
          <w:rFonts w:ascii="Verdana" w:hAnsi="Verdana" w:cs="Arial"/>
          <w:sz w:val="22"/>
          <w:szCs w:val="22"/>
        </w:rPr>
        <w:tab/>
      </w:r>
      <w:r w:rsidRPr="00951767">
        <w:rPr>
          <w:rFonts w:ascii="Verdana" w:hAnsi="Verdana" w:cs="Arial"/>
          <w:b/>
          <w:sz w:val="22"/>
          <w:szCs w:val="22"/>
          <w:lang w:val="cy-GB"/>
        </w:rPr>
        <w:t>Hours</w:t>
      </w:r>
      <w:r w:rsidRPr="00951767">
        <w:rPr>
          <w:rFonts w:ascii="Verdana" w:hAnsi="Verdana" w:cs="Arial"/>
          <w:sz w:val="22"/>
          <w:szCs w:val="22"/>
          <w:lang w:val="cy-GB"/>
        </w:rPr>
        <w:t xml:space="preserve">:  </w:t>
      </w:r>
      <w:r w:rsidR="000E5F2F">
        <w:rPr>
          <w:rFonts w:ascii="Verdana" w:hAnsi="Verdana" w:cs="Arial"/>
          <w:sz w:val="22"/>
          <w:szCs w:val="22"/>
          <w:lang w:val="cy-GB"/>
        </w:rPr>
        <w:t>Full time (37</w:t>
      </w:r>
      <w:r w:rsidR="00820BC3">
        <w:rPr>
          <w:rFonts w:ascii="Verdana" w:hAnsi="Verdana" w:cs="Arial"/>
          <w:sz w:val="22"/>
          <w:szCs w:val="22"/>
          <w:lang w:val="cy-GB"/>
        </w:rPr>
        <w:t xml:space="preserve"> hours per week</w:t>
      </w:r>
      <w:r w:rsidR="000E5F2F">
        <w:rPr>
          <w:rFonts w:ascii="Verdana" w:hAnsi="Verdana" w:cs="Arial"/>
          <w:sz w:val="22"/>
          <w:szCs w:val="22"/>
          <w:lang w:val="cy-GB"/>
        </w:rPr>
        <w:t>)</w:t>
      </w:r>
    </w:p>
    <w:p w14:paraId="67EDA1D5" w14:textId="77777777" w:rsidR="007001DA" w:rsidRPr="00951767" w:rsidRDefault="007001DA" w:rsidP="007001DA">
      <w:pPr>
        <w:rPr>
          <w:rFonts w:ascii="Verdana" w:hAnsi="Verdana" w:cs="Arial"/>
          <w:sz w:val="22"/>
          <w:szCs w:val="22"/>
          <w:lang w:val="cy-GB"/>
        </w:rPr>
      </w:pPr>
    </w:p>
    <w:p w14:paraId="226646CA" w14:textId="78B501FA" w:rsidR="00A15E5D" w:rsidRDefault="007001DA" w:rsidP="007001DA">
      <w:pPr>
        <w:rPr>
          <w:rFonts w:ascii="Verdana" w:hAnsi="Verdana" w:cs="Arial"/>
          <w:sz w:val="22"/>
          <w:szCs w:val="22"/>
        </w:rPr>
      </w:pPr>
      <w:r w:rsidRPr="00951767">
        <w:rPr>
          <w:rFonts w:ascii="Verdana" w:hAnsi="Verdana" w:cs="Arial"/>
          <w:b/>
          <w:sz w:val="22"/>
          <w:szCs w:val="22"/>
          <w:lang w:val="cy-GB"/>
        </w:rPr>
        <w:t>Contract</w:t>
      </w:r>
      <w:r w:rsidRPr="00951767">
        <w:rPr>
          <w:rFonts w:ascii="Verdana" w:hAnsi="Verdana" w:cs="Arial"/>
          <w:sz w:val="22"/>
          <w:szCs w:val="22"/>
          <w:lang w:val="cy-GB"/>
        </w:rPr>
        <w:t>:</w:t>
      </w:r>
      <w:r w:rsidR="002B6262">
        <w:rPr>
          <w:rFonts w:ascii="Verdana" w:hAnsi="Verdana" w:cs="Arial"/>
          <w:sz w:val="22"/>
          <w:szCs w:val="22"/>
          <w:lang w:val="cy-GB"/>
        </w:rPr>
        <w:t xml:space="preserve"> </w:t>
      </w:r>
      <w:r w:rsidR="0036403A">
        <w:rPr>
          <w:rFonts w:ascii="Verdana" w:hAnsi="Verdana" w:cs="Arial"/>
          <w:sz w:val="22"/>
          <w:szCs w:val="22"/>
          <w:lang w:val="cy-GB"/>
        </w:rPr>
        <w:t xml:space="preserve">Fixed term </w:t>
      </w:r>
      <w:r w:rsidR="00BC17D0">
        <w:rPr>
          <w:rFonts w:ascii="Verdana" w:hAnsi="Verdana" w:cs="Arial"/>
          <w:sz w:val="22"/>
          <w:szCs w:val="22"/>
          <w:lang w:val="cy-GB"/>
        </w:rPr>
        <w:t xml:space="preserve">to </w:t>
      </w:r>
      <w:r w:rsidR="00A5009D">
        <w:rPr>
          <w:rFonts w:ascii="Verdana" w:hAnsi="Verdana" w:cs="Arial"/>
          <w:sz w:val="22"/>
          <w:szCs w:val="22"/>
          <w:lang w:val="cy-GB"/>
        </w:rPr>
        <w:t>31st March</w:t>
      </w:r>
      <w:r w:rsidR="00BC17D0">
        <w:rPr>
          <w:rFonts w:ascii="Verdana" w:hAnsi="Verdana" w:cs="Arial"/>
          <w:sz w:val="22"/>
          <w:szCs w:val="22"/>
          <w:lang w:val="cy-GB"/>
        </w:rPr>
        <w:t xml:space="preserve"> 2025</w:t>
      </w:r>
      <w:r w:rsidR="0036403A">
        <w:rPr>
          <w:rFonts w:ascii="Verdana" w:hAnsi="Verdana" w:cs="Arial"/>
          <w:sz w:val="22"/>
          <w:szCs w:val="22"/>
          <w:lang w:val="cy-GB"/>
        </w:rPr>
        <w:t>.</w:t>
      </w:r>
    </w:p>
    <w:p w14:paraId="48B68820" w14:textId="77777777" w:rsidR="00A15E5D" w:rsidRDefault="00A15E5D" w:rsidP="007001DA">
      <w:pPr>
        <w:rPr>
          <w:rFonts w:ascii="Verdana" w:hAnsi="Verdana" w:cs="Arial"/>
          <w:sz w:val="22"/>
          <w:szCs w:val="22"/>
        </w:rPr>
      </w:pPr>
    </w:p>
    <w:p w14:paraId="1D911E2D" w14:textId="493A86C0" w:rsidR="007001DA" w:rsidRPr="00951767" w:rsidRDefault="007001DA" w:rsidP="007001DA">
      <w:pPr>
        <w:rPr>
          <w:rFonts w:ascii="Verdana" w:hAnsi="Verdana" w:cs="Arial"/>
          <w:sz w:val="22"/>
          <w:szCs w:val="22"/>
          <w:lang w:val="cy-GB"/>
        </w:rPr>
      </w:pPr>
      <w:r w:rsidRPr="00951767">
        <w:rPr>
          <w:rFonts w:ascii="Verdana" w:hAnsi="Verdana" w:cs="Arial"/>
          <w:b/>
          <w:sz w:val="22"/>
          <w:szCs w:val="22"/>
          <w:lang w:val="cy-GB"/>
        </w:rPr>
        <w:t>Location</w:t>
      </w:r>
      <w:r w:rsidRPr="00951767">
        <w:rPr>
          <w:rFonts w:ascii="Verdana" w:hAnsi="Verdana" w:cs="Arial"/>
          <w:sz w:val="22"/>
          <w:szCs w:val="22"/>
          <w:lang w:val="cy-GB"/>
        </w:rPr>
        <w:t xml:space="preserve">: </w:t>
      </w:r>
      <w:r w:rsidR="00F234AA">
        <w:rPr>
          <w:rFonts w:ascii="Verdana" w:hAnsi="Verdana" w:cs="Arial"/>
          <w:sz w:val="22"/>
          <w:szCs w:val="22"/>
          <w:lang w:val="cy-GB"/>
        </w:rPr>
        <w:t>Support Staffordshire office at Leek Health Centre</w:t>
      </w:r>
      <w:r w:rsidR="00950936">
        <w:rPr>
          <w:rFonts w:ascii="Verdana" w:hAnsi="Verdana" w:cs="Arial"/>
          <w:sz w:val="22"/>
          <w:szCs w:val="22"/>
          <w:lang w:val="cy-GB"/>
        </w:rPr>
        <w:t xml:space="preserve"> with </w:t>
      </w:r>
      <w:r w:rsidR="00926658">
        <w:rPr>
          <w:rFonts w:ascii="Verdana" w:hAnsi="Verdana" w:cs="Arial"/>
          <w:sz w:val="22"/>
          <w:szCs w:val="22"/>
          <w:lang w:val="cy-GB"/>
        </w:rPr>
        <w:t xml:space="preserve">secondary base at The Guildhall, Newcastle and </w:t>
      </w:r>
      <w:r w:rsidR="00950936">
        <w:rPr>
          <w:rFonts w:ascii="Verdana" w:hAnsi="Verdana" w:cs="Arial"/>
          <w:sz w:val="22"/>
          <w:szCs w:val="22"/>
          <w:lang w:val="cy-GB"/>
        </w:rPr>
        <w:t>regular outreach sessions in</w:t>
      </w:r>
      <w:r w:rsidR="00BE006E">
        <w:rPr>
          <w:rFonts w:ascii="Verdana" w:hAnsi="Verdana" w:cs="Arial"/>
          <w:sz w:val="22"/>
          <w:szCs w:val="22"/>
          <w:lang w:val="cy-GB"/>
        </w:rPr>
        <w:t>cluding</w:t>
      </w:r>
      <w:r w:rsidR="00950936">
        <w:rPr>
          <w:rFonts w:ascii="Verdana" w:hAnsi="Verdana" w:cs="Arial"/>
          <w:sz w:val="22"/>
          <w:szCs w:val="22"/>
          <w:lang w:val="cy-GB"/>
        </w:rPr>
        <w:t xml:space="preserve"> Biddulph</w:t>
      </w:r>
      <w:r w:rsidR="00BE006E">
        <w:rPr>
          <w:rFonts w:ascii="Verdana" w:hAnsi="Verdana" w:cs="Arial"/>
          <w:sz w:val="22"/>
          <w:szCs w:val="22"/>
          <w:lang w:val="cy-GB"/>
        </w:rPr>
        <w:t xml:space="preserve">, </w:t>
      </w:r>
      <w:r w:rsidR="00950936">
        <w:rPr>
          <w:rFonts w:ascii="Verdana" w:hAnsi="Verdana" w:cs="Arial"/>
          <w:sz w:val="22"/>
          <w:szCs w:val="22"/>
          <w:lang w:val="cy-GB"/>
        </w:rPr>
        <w:t>Cheadle and</w:t>
      </w:r>
      <w:r w:rsidR="00BE006E">
        <w:rPr>
          <w:rFonts w:ascii="Verdana" w:hAnsi="Verdana" w:cs="Arial"/>
          <w:sz w:val="22"/>
          <w:szCs w:val="22"/>
          <w:lang w:val="cy-GB"/>
        </w:rPr>
        <w:t xml:space="preserve"> Kidsgrove and</w:t>
      </w:r>
      <w:r w:rsidR="00950936">
        <w:rPr>
          <w:rFonts w:ascii="Verdana" w:hAnsi="Verdana" w:cs="Arial"/>
          <w:sz w:val="22"/>
          <w:szCs w:val="22"/>
          <w:lang w:val="cy-GB"/>
        </w:rPr>
        <w:t xml:space="preserve"> some home working.</w:t>
      </w:r>
    </w:p>
    <w:p w14:paraId="633F6310" w14:textId="77777777" w:rsidR="007001DA" w:rsidRPr="00951767" w:rsidRDefault="007001DA" w:rsidP="007001DA">
      <w:pPr>
        <w:rPr>
          <w:rFonts w:ascii="Verdana" w:hAnsi="Verdana" w:cs="Arial"/>
          <w:b/>
          <w:sz w:val="22"/>
          <w:szCs w:val="22"/>
          <w:lang w:val="cy-GB"/>
        </w:rPr>
      </w:pPr>
    </w:p>
    <w:p w14:paraId="11C837EE" w14:textId="231C49F1" w:rsidR="007001DA" w:rsidRPr="00951767" w:rsidRDefault="007001DA" w:rsidP="00820BC3">
      <w:pPr>
        <w:rPr>
          <w:rFonts w:ascii="Verdana" w:hAnsi="Verdana" w:cs="Arial"/>
          <w:sz w:val="22"/>
          <w:szCs w:val="22"/>
          <w:lang w:val="cy-GB"/>
        </w:rPr>
      </w:pPr>
      <w:r w:rsidRPr="00951767">
        <w:rPr>
          <w:rFonts w:ascii="Verdana" w:hAnsi="Verdana" w:cs="Arial"/>
          <w:b/>
          <w:sz w:val="22"/>
          <w:szCs w:val="22"/>
          <w:lang w:val="cy-GB"/>
        </w:rPr>
        <w:t>Line Manager</w:t>
      </w:r>
      <w:r w:rsidR="003B4E89">
        <w:rPr>
          <w:rFonts w:ascii="Verdana" w:hAnsi="Verdana" w:cs="Arial"/>
          <w:sz w:val="22"/>
          <w:szCs w:val="22"/>
          <w:lang w:val="cy-GB"/>
        </w:rPr>
        <w:t>:</w:t>
      </w:r>
      <w:r w:rsidR="006B3A54">
        <w:rPr>
          <w:rFonts w:ascii="Verdana" w:hAnsi="Verdana" w:cs="Arial"/>
          <w:sz w:val="22"/>
          <w:szCs w:val="22"/>
          <w:lang w:val="cy-GB"/>
        </w:rPr>
        <w:t xml:space="preserve"> </w:t>
      </w:r>
      <w:r w:rsidR="00A5009D">
        <w:rPr>
          <w:rFonts w:ascii="Verdana" w:hAnsi="Verdana" w:cs="Arial"/>
          <w:sz w:val="22"/>
          <w:szCs w:val="22"/>
          <w:lang w:val="cy-GB"/>
        </w:rPr>
        <w:t>North Staffordshire Operations Manager</w:t>
      </w:r>
    </w:p>
    <w:p w14:paraId="49165424" w14:textId="77777777" w:rsidR="007001DA" w:rsidRPr="00951767" w:rsidRDefault="007001DA" w:rsidP="007001DA">
      <w:pPr>
        <w:rPr>
          <w:rFonts w:ascii="Verdana" w:hAnsi="Verdana" w:cs="Arial"/>
          <w:sz w:val="22"/>
          <w:szCs w:val="22"/>
          <w:lang w:val="cy-GB"/>
        </w:rPr>
      </w:pPr>
    </w:p>
    <w:p w14:paraId="78A6C922" w14:textId="77777777" w:rsidR="007001DA" w:rsidRPr="00951767" w:rsidRDefault="007001DA" w:rsidP="007001DA">
      <w:pPr>
        <w:rPr>
          <w:rFonts w:ascii="Verdana" w:hAnsi="Verdana"/>
          <w:sz w:val="22"/>
          <w:szCs w:val="22"/>
        </w:rPr>
      </w:pPr>
      <w:r w:rsidRPr="00951767">
        <w:rPr>
          <w:rFonts w:ascii="Verdana" w:hAnsi="Verdana"/>
          <w:b/>
          <w:sz w:val="22"/>
          <w:szCs w:val="22"/>
        </w:rPr>
        <w:t>Line Management of:</w:t>
      </w:r>
      <w:r w:rsidR="00820BC3">
        <w:rPr>
          <w:rFonts w:ascii="Verdana" w:hAnsi="Verdana"/>
          <w:sz w:val="22"/>
          <w:szCs w:val="22"/>
        </w:rPr>
        <w:t xml:space="preserve"> </w:t>
      </w:r>
      <w:r w:rsidR="002D239E">
        <w:rPr>
          <w:rFonts w:ascii="Verdana" w:hAnsi="Verdana"/>
          <w:sz w:val="22"/>
          <w:szCs w:val="22"/>
        </w:rPr>
        <w:t xml:space="preserve"> </w:t>
      </w:r>
      <w:r w:rsidR="00820BC3">
        <w:rPr>
          <w:rFonts w:ascii="Verdana" w:hAnsi="Verdana"/>
          <w:sz w:val="22"/>
          <w:szCs w:val="22"/>
        </w:rPr>
        <w:t>N/A</w:t>
      </w:r>
    </w:p>
    <w:p w14:paraId="317F184F" w14:textId="77777777" w:rsidR="007001DA" w:rsidRPr="00951767" w:rsidRDefault="007001DA" w:rsidP="007001DA">
      <w:pPr>
        <w:rPr>
          <w:rFonts w:ascii="Verdana" w:hAnsi="Verdana"/>
          <w:b/>
          <w:sz w:val="22"/>
          <w:szCs w:val="22"/>
        </w:rPr>
      </w:pPr>
    </w:p>
    <w:p w14:paraId="73D46B62" w14:textId="77777777" w:rsidR="007001DA" w:rsidRPr="00951767" w:rsidRDefault="007001DA" w:rsidP="007001DA">
      <w:pPr>
        <w:rPr>
          <w:rFonts w:ascii="Verdana" w:hAnsi="Verdana"/>
          <w:sz w:val="22"/>
          <w:szCs w:val="22"/>
        </w:rPr>
      </w:pPr>
      <w:r w:rsidRPr="00951767">
        <w:rPr>
          <w:rFonts w:ascii="Verdana" w:hAnsi="Verdana"/>
          <w:b/>
          <w:sz w:val="22"/>
          <w:szCs w:val="22"/>
        </w:rPr>
        <w:t>Budget/Income:</w:t>
      </w:r>
      <w:r w:rsidRPr="00951767">
        <w:rPr>
          <w:rFonts w:ascii="Verdana" w:hAnsi="Verdana"/>
          <w:sz w:val="22"/>
          <w:szCs w:val="22"/>
        </w:rPr>
        <w:t xml:space="preserve"> </w:t>
      </w:r>
      <w:r w:rsidR="002D239E">
        <w:rPr>
          <w:rFonts w:ascii="Verdana" w:hAnsi="Verdana"/>
          <w:sz w:val="22"/>
          <w:szCs w:val="22"/>
        </w:rPr>
        <w:t xml:space="preserve"> </w:t>
      </w:r>
      <w:r w:rsidRPr="00951767">
        <w:rPr>
          <w:rFonts w:ascii="Verdana" w:hAnsi="Verdana"/>
          <w:sz w:val="22"/>
          <w:szCs w:val="22"/>
        </w:rPr>
        <w:t>N/A</w:t>
      </w:r>
    </w:p>
    <w:p w14:paraId="372882E4" w14:textId="77777777" w:rsidR="002D239E" w:rsidRDefault="002D239E" w:rsidP="0084355E">
      <w:pPr>
        <w:pStyle w:val="NoSpacing"/>
        <w:rPr>
          <w:rFonts w:ascii="Verdana" w:hAnsi="Verdana"/>
          <w:b/>
          <w:sz w:val="22"/>
          <w:szCs w:val="22"/>
        </w:rPr>
      </w:pPr>
    </w:p>
    <w:p w14:paraId="28323B13" w14:textId="5E00B327" w:rsidR="002D239E" w:rsidRDefault="002D239E" w:rsidP="002D239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Enhanced </w:t>
      </w:r>
      <w:r w:rsidRPr="00CB73BC">
        <w:rPr>
          <w:rFonts w:ascii="Verdana" w:hAnsi="Verdana"/>
          <w:b/>
          <w:sz w:val="22"/>
          <w:szCs w:val="22"/>
        </w:rPr>
        <w:t xml:space="preserve">Disclosure </w:t>
      </w:r>
      <w:r>
        <w:rPr>
          <w:rFonts w:ascii="Verdana" w:hAnsi="Verdana"/>
          <w:b/>
          <w:sz w:val="22"/>
          <w:szCs w:val="22"/>
        </w:rPr>
        <w:t>Requi</w:t>
      </w:r>
      <w:r w:rsidRPr="00350B45">
        <w:rPr>
          <w:rFonts w:ascii="Verdana" w:hAnsi="Verdana"/>
          <w:b/>
          <w:sz w:val="22"/>
          <w:szCs w:val="22"/>
        </w:rPr>
        <w:t xml:space="preserve">red: </w:t>
      </w:r>
      <w:r w:rsidR="00BC17D0" w:rsidRPr="00BC17D0">
        <w:rPr>
          <w:rFonts w:ascii="Verdana" w:hAnsi="Verdana"/>
          <w:bCs/>
          <w:sz w:val="22"/>
          <w:szCs w:val="22"/>
        </w:rPr>
        <w:t>Yes</w:t>
      </w:r>
    </w:p>
    <w:p w14:paraId="2F63E61D" w14:textId="77777777" w:rsidR="001D6A44" w:rsidRDefault="001D6A44" w:rsidP="002D239E">
      <w:pPr>
        <w:rPr>
          <w:rFonts w:ascii="Verdana" w:hAnsi="Verdana"/>
          <w:b/>
          <w:sz w:val="22"/>
          <w:szCs w:val="22"/>
        </w:rPr>
      </w:pPr>
    </w:p>
    <w:p w14:paraId="68ED2562" w14:textId="08F80EFE" w:rsidR="002D239E" w:rsidRPr="00CB73BC" w:rsidRDefault="002D239E" w:rsidP="002D239E">
      <w:pPr>
        <w:rPr>
          <w:rFonts w:ascii="Verdana" w:hAnsi="Verdana"/>
          <w:b/>
          <w:sz w:val="22"/>
          <w:szCs w:val="22"/>
        </w:rPr>
      </w:pPr>
      <w:r w:rsidRPr="00CB73BC">
        <w:rPr>
          <w:rFonts w:ascii="Verdana" w:hAnsi="Verdana"/>
          <w:b/>
          <w:sz w:val="22"/>
          <w:szCs w:val="22"/>
        </w:rPr>
        <w:t>Barr</w:t>
      </w:r>
      <w:r>
        <w:rPr>
          <w:rFonts w:ascii="Verdana" w:hAnsi="Verdana"/>
          <w:b/>
          <w:sz w:val="22"/>
          <w:szCs w:val="22"/>
        </w:rPr>
        <w:t>ed List Check Required (regulated activity only)</w:t>
      </w:r>
      <w:r w:rsidRPr="00CB73BC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 xml:space="preserve">  No</w:t>
      </w:r>
    </w:p>
    <w:p w14:paraId="6CC00334" w14:textId="77777777" w:rsidR="002D239E" w:rsidRDefault="002D239E" w:rsidP="0084355E">
      <w:pPr>
        <w:pStyle w:val="NoSpacing"/>
        <w:rPr>
          <w:rFonts w:ascii="Verdana" w:hAnsi="Verdana"/>
          <w:b/>
          <w:sz w:val="22"/>
          <w:szCs w:val="22"/>
        </w:rPr>
      </w:pPr>
    </w:p>
    <w:p w14:paraId="3785207E" w14:textId="049A321B" w:rsidR="00A64B0E" w:rsidRPr="00D6466C" w:rsidRDefault="007001DA" w:rsidP="00214FE3">
      <w:pPr>
        <w:spacing w:after="160" w:line="256" w:lineRule="auto"/>
        <w:jc w:val="both"/>
        <w:rPr>
          <w:rFonts w:ascii="Verdana" w:hAnsi="Verdana"/>
          <w:sz w:val="22"/>
          <w:szCs w:val="22"/>
        </w:rPr>
      </w:pPr>
      <w:r w:rsidRPr="00D6466C">
        <w:rPr>
          <w:rFonts w:ascii="Verdana" w:hAnsi="Verdana"/>
          <w:b/>
          <w:sz w:val="22"/>
          <w:szCs w:val="22"/>
        </w:rPr>
        <w:t xml:space="preserve">Job Overview: </w:t>
      </w:r>
      <w:r w:rsidRPr="00D6466C">
        <w:rPr>
          <w:rFonts w:ascii="Verdana" w:hAnsi="Verdana"/>
          <w:sz w:val="22"/>
          <w:szCs w:val="22"/>
        </w:rPr>
        <w:t>The post holder</w:t>
      </w:r>
      <w:r w:rsidR="00E80C5D" w:rsidRPr="00D6466C">
        <w:rPr>
          <w:rFonts w:ascii="Verdana" w:hAnsi="Verdana"/>
          <w:sz w:val="22"/>
          <w:szCs w:val="22"/>
        </w:rPr>
        <w:t xml:space="preserve"> </w:t>
      </w:r>
      <w:r w:rsidR="000F7412" w:rsidRPr="00D6466C">
        <w:rPr>
          <w:rFonts w:ascii="Verdana" w:hAnsi="Verdana"/>
          <w:sz w:val="22"/>
          <w:szCs w:val="22"/>
        </w:rPr>
        <w:t>will be</w:t>
      </w:r>
      <w:r w:rsidRPr="00D6466C">
        <w:rPr>
          <w:rFonts w:ascii="Verdana" w:hAnsi="Verdana"/>
          <w:sz w:val="22"/>
          <w:szCs w:val="22"/>
        </w:rPr>
        <w:t xml:space="preserve"> responsible for </w:t>
      </w:r>
      <w:r w:rsidR="00820BC3" w:rsidRPr="00D6466C">
        <w:rPr>
          <w:rFonts w:ascii="Verdana" w:hAnsi="Verdana"/>
          <w:sz w:val="22"/>
          <w:szCs w:val="22"/>
        </w:rPr>
        <w:t xml:space="preserve">delivering </w:t>
      </w:r>
      <w:r w:rsidR="009940E9" w:rsidRPr="00D6466C">
        <w:rPr>
          <w:rFonts w:ascii="Verdana" w:hAnsi="Verdana"/>
          <w:sz w:val="22"/>
          <w:szCs w:val="22"/>
        </w:rPr>
        <w:t xml:space="preserve">a volunteer brokerage </w:t>
      </w:r>
      <w:r w:rsidR="00D6466C" w:rsidRPr="00D6466C">
        <w:rPr>
          <w:rFonts w:ascii="Verdana" w:hAnsi="Verdana"/>
          <w:sz w:val="22"/>
          <w:szCs w:val="22"/>
        </w:rPr>
        <w:t>s</w:t>
      </w:r>
      <w:r w:rsidR="009940E9" w:rsidRPr="00D6466C">
        <w:rPr>
          <w:rFonts w:ascii="Verdana" w:hAnsi="Verdana"/>
          <w:sz w:val="22"/>
          <w:szCs w:val="22"/>
        </w:rPr>
        <w:t xml:space="preserve">ervice across </w:t>
      </w:r>
      <w:r w:rsidR="00F234AA">
        <w:rPr>
          <w:rFonts w:ascii="Verdana" w:hAnsi="Verdana"/>
          <w:sz w:val="22"/>
          <w:szCs w:val="22"/>
        </w:rPr>
        <w:t>the Staffordshire Moorlands</w:t>
      </w:r>
      <w:r w:rsidR="00BE006E">
        <w:rPr>
          <w:rFonts w:ascii="Verdana" w:hAnsi="Verdana"/>
          <w:sz w:val="22"/>
          <w:szCs w:val="22"/>
        </w:rPr>
        <w:t xml:space="preserve"> and Newcastle-under-Lyme</w:t>
      </w:r>
      <w:r w:rsidR="00F531BA">
        <w:rPr>
          <w:rFonts w:ascii="Verdana" w:hAnsi="Verdana"/>
          <w:sz w:val="22"/>
          <w:szCs w:val="22"/>
        </w:rPr>
        <w:t>.</w:t>
      </w:r>
      <w:r w:rsidR="003C1143">
        <w:rPr>
          <w:rFonts w:ascii="Verdana" w:hAnsi="Verdana"/>
          <w:sz w:val="22"/>
          <w:szCs w:val="22"/>
        </w:rPr>
        <w:t xml:space="preserve"> </w:t>
      </w:r>
      <w:r w:rsidR="003275A9">
        <w:rPr>
          <w:rFonts w:ascii="Verdana" w:hAnsi="Verdana"/>
          <w:sz w:val="22"/>
          <w:szCs w:val="22"/>
        </w:rPr>
        <w:t>In Newcastle there is</w:t>
      </w:r>
      <w:r w:rsidR="003275A9">
        <w:rPr>
          <w:rFonts w:ascii="Verdana" w:hAnsi="Verdana"/>
          <w:sz w:val="22"/>
          <w:szCs w:val="22"/>
        </w:rPr>
        <w:t xml:space="preserve"> a particular emphasis on encouraging and supporting </w:t>
      </w:r>
      <w:proofErr w:type="gramStart"/>
      <w:r w:rsidR="003275A9">
        <w:rPr>
          <w:rFonts w:ascii="Verdana" w:hAnsi="Verdana"/>
          <w:sz w:val="22"/>
          <w:szCs w:val="22"/>
        </w:rPr>
        <w:t>local residents</w:t>
      </w:r>
      <w:proofErr w:type="gramEnd"/>
      <w:r w:rsidR="003275A9">
        <w:rPr>
          <w:rFonts w:ascii="Verdana" w:hAnsi="Verdana"/>
          <w:sz w:val="22"/>
          <w:szCs w:val="22"/>
        </w:rPr>
        <w:t xml:space="preserve"> into volunteering as part of enhancing their employability, as a contribution to the Newcastle-under-Lyme UK Shared Prosperity Fund (UKSPF) project.</w:t>
      </w:r>
    </w:p>
    <w:p w14:paraId="69F301E0" w14:textId="77777777" w:rsidR="007001DA" w:rsidRPr="00951767" w:rsidRDefault="007001DA" w:rsidP="007001DA">
      <w:pPr>
        <w:rPr>
          <w:rFonts w:ascii="Verdana" w:hAnsi="Verdana"/>
          <w:sz w:val="22"/>
          <w:szCs w:val="22"/>
        </w:rPr>
      </w:pPr>
    </w:p>
    <w:p w14:paraId="2A9BEF67" w14:textId="77777777" w:rsidR="00CE6F9A" w:rsidRPr="00951767" w:rsidRDefault="00CE6F9A" w:rsidP="00CE6F9A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951767">
        <w:rPr>
          <w:rFonts w:ascii="Verdana" w:hAnsi="Verdana"/>
          <w:b/>
          <w:color w:val="000000" w:themeColor="text1"/>
          <w:sz w:val="22"/>
          <w:szCs w:val="22"/>
        </w:rPr>
        <w:t>Key Responsibilities:</w:t>
      </w:r>
    </w:p>
    <w:p w14:paraId="3B3C1404" w14:textId="77777777" w:rsidR="00CE6F9A" w:rsidRPr="00951767" w:rsidRDefault="00CE6F9A" w:rsidP="00CE6F9A">
      <w:pPr>
        <w:rPr>
          <w:rFonts w:ascii="Verdana" w:hAnsi="Verdana"/>
          <w:color w:val="000000" w:themeColor="text1"/>
          <w:sz w:val="22"/>
          <w:szCs w:val="22"/>
        </w:rPr>
      </w:pPr>
    </w:p>
    <w:p w14:paraId="0AD8AFE1" w14:textId="77777777" w:rsidR="00CE6F9A" w:rsidRPr="008F6F91" w:rsidRDefault="00CE6F9A" w:rsidP="00ED3152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</w:rPr>
      </w:pPr>
      <w:r w:rsidRPr="00951767">
        <w:rPr>
          <w:rFonts w:ascii="Verdana" w:hAnsi="Verdana"/>
          <w:color w:val="000000" w:themeColor="text1"/>
        </w:rPr>
        <w:t xml:space="preserve">Ensuring </w:t>
      </w:r>
      <w:r w:rsidRPr="008F6F91">
        <w:rPr>
          <w:rFonts w:ascii="Verdana" w:hAnsi="Verdana"/>
          <w:color w:val="000000" w:themeColor="text1"/>
        </w:rPr>
        <w:t>Support Staffordshire services are consistent with our stated values.</w:t>
      </w:r>
    </w:p>
    <w:p w14:paraId="35DFF6B9" w14:textId="77777777" w:rsidR="00CE6F9A" w:rsidRPr="008F6F91" w:rsidRDefault="00CE6F9A" w:rsidP="00ED3152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8F6F91">
        <w:rPr>
          <w:rFonts w:ascii="Verdana" w:hAnsi="Verdana"/>
          <w:color w:val="000000" w:themeColor="text1"/>
          <w:sz w:val="22"/>
          <w:szCs w:val="22"/>
        </w:rPr>
        <w:t>Ensuring where appropriate, that volunteers are involved in delivering our services.</w:t>
      </w:r>
    </w:p>
    <w:p w14:paraId="6C08E295" w14:textId="77777777" w:rsidR="00CE6F9A" w:rsidRPr="008F6F91" w:rsidRDefault="00CE6F9A" w:rsidP="00CE6F9A">
      <w:pPr>
        <w:rPr>
          <w:rFonts w:ascii="Verdana" w:hAnsi="Verdana"/>
          <w:color w:val="000000" w:themeColor="text1"/>
          <w:sz w:val="22"/>
          <w:szCs w:val="22"/>
        </w:rPr>
      </w:pPr>
    </w:p>
    <w:p w14:paraId="2BE963FE" w14:textId="77777777" w:rsidR="00CE6F9A" w:rsidRPr="008F6F91" w:rsidRDefault="00CE6F9A" w:rsidP="00ED3152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8F6F91">
        <w:rPr>
          <w:rFonts w:ascii="Verdana" w:hAnsi="Verdana"/>
          <w:color w:val="000000" w:themeColor="text1"/>
          <w:sz w:val="22"/>
          <w:szCs w:val="22"/>
        </w:rPr>
        <w:t xml:space="preserve">Ensuring effective cross-organisation working </w:t>
      </w:r>
      <w:proofErr w:type="gramStart"/>
      <w:r w:rsidRPr="008F6F91">
        <w:rPr>
          <w:rFonts w:ascii="Verdana" w:hAnsi="Verdana"/>
          <w:color w:val="000000" w:themeColor="text1"/>
          <w:sz w:val="22"/>
          <w:szCs w:val="22"/>
        </w:rPr>
        <w:t>in order to</w:t>
      </w:r>
      <w:proofErr w:type="gramEnd"/>
      <w:r w:rsidRPr="008F6F91">
        <w:rPr>
          <w:rFonts w:ascii="Verdana" w:hAnsi="Verdana"/>
          <w:color w:val="000000" w:themeColor="text1"/>
          <w:sz w:val="22"/>
          <w:szCs w:val="22"/>
        </w:rPr>
        <w:t xml:space="preserve"> meet our aims and objectives.</w:t>
      </w:r>
    </w:p>
    <w:p w14:paraId="33ADD679" w14:textId="77777777" w:rsidR="00CE6F9A" w:rsidRPr="008F6F91" w:rsidRDefault="00CE6F9A" w:rsidP="00CE6F9A">
      <w:pPr>
        <w:rPr>
          <w:rFonts w:ascii="Verdana" w:hAnsi="Verdana"/>
          <w:color w:val="000000" w:themeColor="text1"/>
        </w:rPr>
      </w:pPr>
    </w:p>
    <w:p w14:paraId="7B86F5A8" w14:textId="15086982" w:rsidR="00C175B6" w:rsidRPr="00873F94" w:rsidRDefault="000D4D69" w:rsidP="00BB6E62">
      <w:pPr>
        <w:numPr>
          <w:ilvl w:val="0"/>
          <w:numId w:val="4"/>
        </w:numPr>
        <w:rPr>
          <w:rFonts w:ascii="Verdana" w:hAnsi="Verdana" w:cs="Arial"/>
          <w:bCs/>
        </w:rPr>
      </w:pPr>
      <w:r>
        <w:rPr>
          <w:rFonts w:ascii="Verdana" w:hAnsi="Verdana"/>
          <w:color w:val="000000" w:themeColor="text1"/>
          <w:sz w:val="22"/>
          <w:szCs w:val="22"/>
        </w:rPr>
        <w:t>P</w:t>
      </w:r>
      <w:r w:rsidR="006C77A9" w:rsidRPr="00C175B6">
        <w:rPr>
          <w:rFonts w:ascii="Verdana" w:hAnsi="Verdana"/>
          <w:color w:val="000000" w:themeColor="text1"/>
          <w:sz w:val="22"/>
          <w:szCs w:val="22"/>
        </w:rPr>
        <w:t xml:space="preserve">rovide </w:t>
      </w:r>
      <w:r w:rsidR="009E72EC" w:rsidRPr="00C175B6">
        <w:rPr>
          <w:rFonts w:ascii="Verdana" w:hAnsi="Verdana"/>
          <w:color w:val="000000" w:themeColor="text1"/>
          <w:sz w:val="22"/>
          <w:szCs w:val="22"/>
        </w:rPr>
        <w:t>in</w:t>
      </w:r>
      <w:r w:rsidR="00675FF8" w:rsidRPr="00C175B6">
        <w:rPr>
          <w:rFonts w:ascii="Verdana" w:hAnsi="Verdana"/>
          <w:color w:val="000000" w:themeColor="text1"/>
          <w:sz w:val="22"/>
          <w:szCs w:val="22"/>
        </w:rPr>
        <w:t>-</w:t>
      </w:r>
      <w:r w:rsidR="009E72EC" w:rsidRPr="00C175B6">
        <w:rPr>
          <w:rFonts w:ascii="Verdana" w:hAnsi="Verdana"/>
          <w:color w:val="000000" w:themeColor="text1"/>
          <w:sz w:val="22"/>
          <w:szCs w:val="22"/>
        </w:rPr>
        <w:t>person</w:t>
      </w:r>
      <w:r w:rsidR="00966210" w:rsidRPr="00C175B6">
        <w:rPr>
          <w:rFonts w:ascii="Verdana" w:hAnsi="Verdana"/>
          <w:color w:val="000000" w:themeColor="text1"/>
          <w:sz w:val="22"/>
          <w:szCs w:val="22"/>
        </w:rPr>
        <w:t>,</w:t>
      </w:r>
      <w:r w:rsidR="009E72EC" w:rsidRPr="00C175B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C77A9" w:rsidRPr="00C175B6">
        <w:rPr>
          <w:rFonts w:ascii="Verdana" w:hAnsi="Verdana"/>
          <w:color w:val="000000" w:themeColor="text1"/>
          <w:sz w:val="22"/>
          <w:szCs w:val="22"/>
        </w:rPr>
        <w:t xml:space="preserve">one-to-one advice and support to </w:t>
      </w:r>
      <w:r w:rsidR="00DD15F3" w:rsidRPr="00C175B6">
        <w:rPr>
          <w:rFonts w:ascii="Verdana" w:hAnsi="Verdana"/>
          <w:color w:val="000000" w:themeColor="text1"/>
          <w:sz w:val="22"/>
          <w:szCs w:val="22"/>
        </w:rPr>
        <w:t xml:space="preserve">residents of </w:t>
      </w:r>
      <w:r w:rsidR="00F531BA">
        <w:rPr>
          <w:rFonts w:ascii="Verdana" w:hAnsi="Verdana"/>
          <w:color w:val="000000" w:themeColor="text1"/>
          <w:sz w:val="22"/>
          <w:szCs w:val="22"/>
        </w:rPr>
        <w:t>the Staffordshire Moorlands</w:t>
      </w:r>
      <w:r w:rsidR="00DD15F3" w:rsidRPr="00C175B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13F40">
        <w:rPr>
          <w:rFonts w:ascii="Verdana" w:hAnsi="Verdana"/>
          <w:color w:val="000000" w:themeColor="text1"/>
          <w:sz w:val="22"/>
          <w:szCs w:val="22"/>
        </w:rPr>
        <w:t xml:space="preserve">and Newcastle-under-Lyme </w:t>
      </w:r>
      <w:r w:rsidR="00DD15F3" w:rsidRPr="00C175B6">
        <w:rPr>
          <w:rFonts w:ascii="Verdana" w:hAnsi="Verdana"/>
          <w:color w:val="000000" w:themeColor="text1"/>
          <w:sz w:val="22"/>
          <w:szCs w:val="22"/>
        </w:rPr>
        <w:t xml:space="preserve">who are interested in </w:t>
      </w:r>
      <w:r w:rsidR="006C77A9" w:rsidRPr="00C175B6">
        <w:rPr>
          <w:rFonts w:ascii="Verdana" w:hAnsi="Verdana"/>
          <w:color w:val="000000" w:themeColor="text1"/>
          <w:sz w:val="22"/>
          <w:szCs w:val="22"/>
        </w:rPr>
        <w:t>volunteer</w:t>
      </w:r>
      <w:r w:rsidR="00DD15F3" w:rsidRPr="00C175B6">
        <w:rPr>
          <w:rFonts w:ascii="Verdana" w:hAnsi="Verdana"/>
          <w:color w:val="000000" w:themeColor="text1"/>
          <w:sz w:val="22"/>
          <w:szCs w:val="22"/>
        </w:rPr>
        <w:t>ing</w:t>
      </w:r>
      <w:r w:rsidR="00E465A1">
        <w:rPr>
          <w:rFonts w:ascii="Verdana" w:hAnsi="Verdana"/>
          <w:color w:val="000000" w:themeColor="text1"/>
          <w:sz w:val="22"/>
          <w:szCs w:val="22"/>
        </w:rPr>
        <w:t xml:space="preserve">. Deliver </w:t>
      </w:r>
      <w:r w:rsidR="00890FED">
        <w:rPr>
          <w:rFonts w:ascii="Verdana" w:hAnsi="Verdana"/>
          <w:color w:val="000000" w:themeColor="text1"/>
          <w:sz w:val="22"/>
          <w:szCs w:val="22"/>
        </w:rPr>
        <w:t>in-</w:t>
      </w:r>
      <w:r w:rsidR="00890FED">
        <w:rPr>
          <w:rFonts w:ascii="Verdana" w:hAnsi="Verdana"/>
          <w:color w:val="000000" w:themeColor="text1"/>
          <w:sz w:val="22"/>
          <w:szCs w:val="22"/>
        </w:rPr>
        <w:lastRenderedPageBreak/>
        <w:t>person advice from community venues in Leek, Biddulph</w:t>
      </w:r>
      <w:r w:rsidR="0096056D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890FED">
        <w:rPr>
          <w:rFonts w:ascii="Verdana" w:hAnsi="Verdana"/>
          <w:color w:val="000000" w:themeColor="text1"/>
          <w:sz w:val="22"/>
          <w:szCs w:val="22"/>
        </w:rPr>
        <w:t>Cheadle</w:t>
      </w:r>
      <w:r w:rsidR="00C175B6" w:rsidRPr="00C175B6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96056D">
        <w:rPr>
          <w:rFonts w:ascii="Verdana" w:hAnsi="Verdana"/>
          <w:color w:val="000000" w:themeColor="text1"/>
          <w:sz w:val="22"/>
          <w:szCs w:val="22"/>
        </w:rPr>
        <w:t xml:space="preserve">Newcastle and </w:t>
      </w:r>
      <w:proofErr w:type="spellStart"/>
      <w:r w:rsidR="0096056D">
        <w:rPr>
          <w:rFonts w:ascii="Verdana" w:hAnsi="Verdana"/>
          <w:color w:val="000000" w:themeColor="text1"/>
          <w:sz w:val="22"/>
          <w:szCs w:val="22"/>
        </w:rPr>
        <w:t>Kidsgrove</w:t>
      </w:r>
      <w:proofErr w:type="spellEnd"/>
      <w:r w:rsidR="0096056D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C175B6" w:rsidRPr="00C175B6">
        <w:rPr>
          <w:rFonts w:ascii="Verdana" w:hAnsi="Verdana"/>
          <w:color w:val="000000" w:themeColor="text1"/>
          <w:sz w:val="22"/>
          <w:szCs w:val="22"/>
        </w:rPr>
        <w:t>as appropriate.</w:t>
      </w:r>
      <w:r w:rsidR="006C77A9" w:rsidRPr="00C175B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175B6" w:rsidRPr="00C175B6">
        <w:rPr>
          <w:rFonts w:ascii="Verdana" w:hAnsi="Verdana" w:cs="Arial"/>
          <w:sz w:val="22"/>
          <w:szCs w:val="22"/>
        </w:rPr>
        <w:t>W</w:t>
      </w:r>
      <w:r w:rsidR="00537683" w:rsidRPr="00C175B6">
        <w:rPr>
          <w:rFonts w:ascii="Verdana" w:hAnsi="Verdana" w:cs="Arial"/>
          <w:sz w:val="22"/>
          <w:szCs w:val="22"/>
        </w:rPr>
        <w:t xml:space="preserve">ork with </w:t>
      </w:r>
      <w:r w:rsidR="0058362A">
        <w:rPr>
          <w:rFonts w:ascii="Verdana" w:hAnsi="Verdana" w:cs="Arial"/>
          <w:sz w:val="22"/>
          <w:szCs w:val="22"/>
        </w:rPr>
        <w:t xml:space="preserve">volunteers </w:t>
      </w:r>
      <w:r w:rsidR="00537683" w:rsidRPr="00C175B6">
        <w:rPr>
          <w:rFonts w:ascii="Verdana" w:hAnsi="Verdana" w:cs="Arial"/>
          <w:sz w:val="22"/>
          <w:szCs w:val="22"/>
        </w:rPr>
        <w:t xml:space="preserve">to understand their needs, interests and aspirations </w:t>
      </w:r>
      <w:r w:rsidR="00C175B6" w:rsidRPr="00C175B6">
        <w:rPr>
          <w:rFonts w:ascii="Verdana" w:hAnsi="Verdana" w:cs="Arial"/>
          <w:sz w:val="22"/>
          <w:szCs w:val="22"/>
        </w:rPr>
        <w:t xml:space="preserve">and </w:t>
      </w:r>
      <w:r w:rsidR="006C77A9" w:rsidRPr="00C175B6">
        <w:rPr>
          <w:rFonts w:ascii="Verdana" w:hAnsi="Verdana"/>
          <w:color w:val="000000" w:themeColor="text1"/>
          <w:sz w:val="22"/>
          <w:szCs w:val="22"/>
        </w:rPr>
        <w:t xml:space="preserve">match </w:t>
      </w:r>
      <w:r w:rsidR="00DD15F3" w:rsidRPr="00C175B6">
        <w:rPr>
          <w:rFonts w:ascii="Verdana" w:hAnsi="Verdana"/>
          <w:color w:val="000000" w:themeColor="text1"/>
          <w:sz w:val="22"/>
          <w:szCs w:val="22"/>
        </w:rPr>
        <w:t xml:space="preserve">them to </w:t>
      </w:r>
      <w:r w:rsidR="009E72EC" w:rsidRPr="00C175B6">
        <w:rPr>
          <w:rFonts w:ascii="Verdana" w:hAnsi="Verdana"/>
          <w:color w:val="000000" w:themeColor="text1"/>
          <w:sz w:val="22"/>
          <w:szCs w:val="22"/>
        </w:rPr>
        <w:t>suitable and appropriate local volunteering opportunities</w:t>
      </w:r>
      <w:r w:rsidR="00C175B6" w:rsidRPr="00C175B6">
        <w:rPr>
          <w:rFonts w:ascii="Verdana" w:hAnsi="Verdana"/>
          <w:color w:val="000000" w:themeColor="text1"/>
          <w:sz w:val="22"/>
          <w:szCs w:val="22"/>
        </w:rPr>
        <w:t>.</w:t>
      </w:r>
    </w:p>
    <w:p w14:paraId="2857AA7B" w14:textId="77777777" w:rsidR="00873F94" w:rsidRPr="001D66E7" w:rsidRDefault="00873F94" w:rsidP="001D66E7">
      <w:pPr>
        <w:rPr>
          <w:rFonts w:ascii="Verdana" w:hAnsi="Verdana" w:cs="Arial"/>
          <w:bCs/>
        </w:rPr>
      </w:pPr>
    </w:p>
    <w:p w14:paraId="734CEC3F" w14:textId="0BB80A86" w:rsidR="00C175B6" w:rsidRDefault="00873F94" w:rsidP="001D66E7">
      <w:pPr>
        <w:numPr>
          <w:ilvl w:val="0"/>
          <w:numId w:val="4"/>
        </w:numPr>
        <w:rPr>
          <w:rFonts w:ascii="Verdana" w:hAnsi="Verdana" w:cs="Arial"/>
          <w:bCs/>
          <w:sz w:val="22"/>
          <w:szCs w:val="22"/>
        </w:rPr>
      </w:pPr>
      <w:r w:rsidRPr="001D66E7">
        <w:rPr>
          <w:rFonts w:ascii="Verdana" w:hAnsi="Verdana" w:cs="Arial"/>
          <w:bCs/>
          <w:sz w:val="22"/>
          <w:szCs w:val="22"/>
        </w:rPr>
        <w:t>Support volunteers in taking up volunteering opportunities, including accompanying them on their first day of volunteering</w:t>
      </w:r>
      <w:r w:rsidR="001D66E7" w:rsidRPr="001D66E7">
        <w:rPr>
          <w:rFonts w:ascii="Verdana" w:hAnsi="Verdana" w:cs="Arial"/>
          <w:bCs/>
          <w:sz w:val="22"/>
          <w:szCs w:val="22"/>
        </w:rPr>
        <w:t xml:space="preserve"> where needed.</w:t>
      </w:r>
    </w:p>
    <w:p w14:paraId="041BB806" w14:textId="77777777" w:rsidR="00996CFF" w:rsidRPr="001D66E7" w:rsidRDefault="00996CFF" w:rsidP="00996CFF">
      <w:pPr>
        <w:rPr>
          <w:rFonts w:ascii="Verdana" w:hAnsi="Verdana" w:cs="Arial"/>
          <w:bCs/>
          <w:sz w:val="22"/>
          <w:szCs w:val="22"/>
        </w:rPr>
      </w:pPr>
    </w:p>
    <w:p w14:paraId="43F5E172" w14:textId="407004FF" w:rsidR="006E4188" w:rsidRDefault="000D4D69" w:rsidP="006E4188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</w:t>
      </w:r>
      <w:r w:rsidR="00C5326A">
        <w:rPr>
          <w:rFonts w:ascii="Verdana" w:hAnsi="Verdana" w:cs="Arial"/>
          <w:bCs/>
          <w:sz w:val="22"/>
          <w:szCs w:val="22"/>
        </w:rPr>
        <w:t xml:space="preserve">romote volunteering in </w:t>
      </w:r>
      <w:r w:rsidR="00D63036">
        <w:rPr>
          <w:rFonts w:ascii="Verdana" w:hAnsi="Verdana" w:cs="Arial"/>
          <w:bCs/>
          <w:sz w:val="22"/>
          <w:szCs w:val="22"/>
        </w:rPr>
        <w:t>the Staffordshire Moorlands</w:t>
      </w:r>
      <w:r w:rsidR="00C5326A">
        <w:rPr>
          <w:rFonts w:ascii="Verdana" w:hAnsi="Verdana" w:cs="Arial"/>
          <w:bCs/>
          <w:sz w:val="22"/>
          <w:szCs w:val="22"/>
        </w:rPr>
        <w:t xml:space="preserve"> </w:t>
      </w:r>
      <w:r w:rsidR="0096056D">
        <w:rPr>
          <w:rFonts w:ascii="Verdana" w:hAnsi="Verdana" w:cs="Arial"/>
          <w:bCs/>
          <w:sz w:val="22"/>
          <w:szCs w:val="22"/>
        </w:rPr>
        <w:t xml:space="preserve">and Newcastle </w:t>
      </w:r>
      <w:r w:rsidR="00C5326A">
        <w:rPr>
          <w:rFonts w:ascii="Verdana" w:hAnsi="Verdana" w:cs="Arial"/>
          <w:bCs/>
          <w:sz w:val="22"/>
          <w:szCs w:val="22"/>
        </w:rPr>
        <w:t xml:space="preserve">by taking part in relevant community events and advertising </w:t>
      </w:r>
      <w:r w:rsidR="000862B2">
        <w:rPr>
          <w:rFonts w:ascii="Verdana" w:hAnsi="Verdana" w:cs="Arial"/>
          <w:bCs/>
          <w:sz w:val="22"/>
          <w:szCs w:val="22"/>
        </w:rPr>
        <w:t>volunteering opportunities locally (e.g. through window posters and Facebook)</w:t>
      </w:r>
      <w:r w:rsidR="00BE240E">
        <w:rPr>
          <w:rFonts w:ascii="Verdana" w:hAnsi="Verdana" w:cs="Arial"/>
          <w:bCs/>
          <w:sz w:val="22"/>
          <w:szCs w:val="22"/>
        </w:rPr>
        <w:t xml:space="preserve">. </w:t>
      </w:r>
    </w:p>
    <w:p w14:paraId="4AD6A7E8" w14:textId="77777777" w:rsidR="006E4188" w:rsidRPr="001D66E7" w:rsidRDefault="006E4188" w:rsidP="001D66E7">
      <w:pPr>
        <w:rPr>
          <w:rFonts w:ascii="Verdana" w:hAnsi="Verdana" w:cs="Arial"/>
          <w:bCs/>
        </w:rPr>
      </w:pPr>
    </w:p>
    <w:p w14:paraId="6EC6DAFD" w14:textId="77777777" w:rsidR="005C4265" w:rsidRDefault="000D4D69" w:rsidP="005C4265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5C4265">
        <w:rPr>
          <w:rFonts w:ascii="Verdana" w:hAnsi="Verdana" w:cs="Arial"/>
          <w:bCs/>
          <w:sz w:val="22"/>
          <w:szCs w:val="22"/>
        </w:rPr>
        <w:t>H</w:t>
      </w:r>
      <w:r w:rsidR="00CC170C" w:rsidRPr="005C4265">
        <w:rPr>
          <w:rFonts w:ascii="Verdana" w:hAnsi="Verdana" w:cs="Arial"/>
          <w:bCs/>
          <w:sz w:val="22"/>
          <w:szCs w:val="22"/>
        </w:rPr>
        <w:t xml:space="preserve">elp volunteers use the Simply Connect database and </w:t>
      </w:r>
      <w:r w:rsidR="006E4188" w:rsidRPr="005C4265">
        <w:rPr>
          <w:rFonts w:ascii="Verdana" w:hAnsi="Verdana" w:cs="Arial"/>
          <w:bCs/>
          <w:sz w:val="22"/>
          <w:szCs w:val="22"/>
        </w:rPr>
        <w:t>ensure that they c</w:t>
      </w:r>
      <w:r w:rsidR="00CE6F9A" w:rsidRPr="005C4265">
        <w:rPr>
          <w:rFonts w:ascii="Verdana" w:hAnsi="Verdana" w:cs="Arial"/>
          <w:sz w:val="22"/>
          <w:szCs w:val="22"/>
        </w:rPr>
        <w:t>omplete baseline and follow-up surveys.</w:t>
      </w:r>
    </w:p>
    <w:p w14:paraId="5DCC0F86" w14:textId="77777777" w:rsidR="005C4265" w:rsidRDefault="005C4265" w:rsidP="005C4265">
      <w:pPr>
        <w:pStyle w:val="ListParagraph"/>
        <w:rPr>
          <w:rFonts w:ascii="Verdana" w:hAnsi="Verdana"/>
          <w:color w:val="000000" w:themeColor="text1"/>
        </w:rPr>
      </w:pPr>
    </w:p>
    <w:p w14:paraId="1DA24D77" w14:textId="419E3E3F" w:rsidR="00D217B3" w:rsidRPr="005C4265" w:rsidRDefault="00D217B3" w:rsidP="005C4265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5C4265">
        <w:rPr>
          <w:rFonts w:ascii="Verdana" w:hAnsi="Verdana"/>
          <w:color w:val="000000" w:themeColor="text1"/>
          <w:sz w:val="22"/>
          <w:szCs w:val="22"/>
        </w:rPr>
        <w:t>Explore opportunities for work experience for those expressing an interest in volunteering, where appropriate, particularly within the local voluntary and community sector, linking in with other local employment support agencies.</w:t>
      </w:r>
    </w:p>
    <w:p w14:paraId="5001E550" w14:textId="77777777" w:rsidR="00B3579A" w:rsidRPr="001D66E7" w:rsidRDefault="00B3579A" w:rsidP="001D66E7">
      <w:pPr>
        <w:rPr>
          <w:rFonts w:ascii="Verdana" w:hAnsi="Verdana"/>
          <w:color w:val="000000" w:themeColor="text1"/>
        </w:rPr>
      </w:pPr>
    </w:p>
    <w:p w14:paraId="3A93B7E0" w14:textId="34187817" w:rsidR="00B3579A" w:rsidRPr="008D6DA2" w:rsidRDefault="00B3579A" w:rsidP="006E4188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Liaise with </w:t>
      </w:r>
      <w:r w:rsidR="008C532B">
        <w:rPr>
          <w:rFonts w:ascii="Verdana" w:hAnsi="Verdana"/>
          <w:color w:val="000000" w:themeColor="text1"/>
          <w:sz w:val="22"/>
          <w:szCs w:val="22"/>
        </w:rPr>
        <w:t>local employment support initiatives</w:t>
      </w:r>
      <w:r w:rsidR="00E8361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1287C">
        <w:rPr>
          <w:rFonts w:ascii="Verdana" w:hAnsi="Verdana"/>
          <w:color w:val="000000" w:themeColor="text1"/>
          <w:sz w:val="22"/>
          <w:szCs w:val="22"/>
        </w:rPr>
        <w:t xml:space="preserve">(such as The Shaw Trust and those partners using The </w:t>
      </w:r>
      <w:proofErr w:type="gramStart"/>
      <w:r w:rsidR="0081287C">
        <w:rPr>
          <w:rFonts w:ascii="Verdana" w:hAnsi="Verdana"/>
          <w:color w:val="000000" w:themeColor="text1"/>
          <w:sz w:val="22"/>
          <w:szCs w:val="22"/>
        </w:rPr>
        <w:t>Work Shop</w:t>
      </w:r>
      <w:proofErr w:type="gramEnd"/>
      <w:r w:rsidR="0081287C">
        <w:rPr>
          <w:rFonts w:ascii="Verdana" w:hAnsi="Verdana"/>
          <w:color w:val="000000" w:themeColor="text1"/>
          <w:sz w:val="22"/>
          <w:szCs w:val="22"/>
        </w:rPr>
        <w:t>)</w:t>
      </w:r>
      <w:r w:rsidR="0081287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83613">
        <w:rPr>
          <w:rFonts w:ascii="Verdana" w:hAnsi="Verdana"/>
          <w:color w:val="000000" w:themeColor="text1"/>
          <w:sz w:val="22"/>
          <w:szCs w:val="22"/>
        </w:rPr>
        <w:t>and the local college</w:t>
      </w:r>
      <w:r w:rsidR="00D63036">
        <w:rPr>
          <w:rFonts w:ascii="Verdana" w:hAnsi="Verdana"/>
          <w:color w:val="000000" w:themeColor="text1"/>
          <w:sz w:val="22"/>
          <w:szCs w:val="22"/>
        </w:rPr>
        <w:t>s</w:t>
      </w:r>
      <w:r w:rsidR="00E8361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31D89">
        <w:rPr>
          <w:rFonts w:ascii="Verdana" w:hAnsi="Verdana"/>
          <w:color w:val="000000" w:themeColor="text1"/>
          <w:sz w:val="22"/>
          <w:szCs w:val="22"/>
        </w:rPr>
        <w:t xml:space="preserve">of further education </w:t>
      </w:r>
      <w:r w:rsidR="00E83613">
        <w:rPr>
          <w:rFonts w:ascii="Verdana" w:hAnsi="Verdana"/>
          <w:color w:val="000000" w:themeColor="text1"/>
          <w:sz w:val="22"/>
          <w:szCs w:val="22"/>
        </w:rPr>
        <w:t xml:space="preserve">to </w:t>
      </w:r>
      <w:r w:rsidR="00B70FA8">
        <w:rPr>
          <w:rFonts w:ascii="Verdana" w:hAnsi="Verdana"/>
          <w:color w:val="000000" w:themeColor="text1"/>
          <w:sz w:val="22"/>
          <w:szCs w:val="22"/>
        </w:rPr>
        <w:t>raise the profile of volunteering and encourage the</w:t>
      </w:r>
      <w:r w:rsidR="002B5C36">
        <w:rPr>
          <w:rFonts w:ascii="Verdana" w:hAnsi="Verdana"/>
          <w:color w:val="000000" w:themeColor="text1"/>
          <w:sz w:val="22"/>
          <w:szCs w:val="22"/>
        </w:rPr>
        <w:t>ir participants/ students to take up volunteering.</w:t>
      </w:r>
    </w:p>
    <w:p w14:paraId="1863F1CA" w14:textId="77777777" w:rsidR="00E04849" w:rsidRPr="00E04849" w:rsidRDefault="00E04849" w:rsidP="00E04849">
      <w:pPr>
        <w:pStyle w:val="ListParagraph"/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4A4F5DE2" w14:textId="6836EA3B" w:rsidR="00ED3152" w:rsidRPr="00E04849" w:rsidRDefault="00ED3152" w:rsidP="00ED315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bCs/>
        </w:rPr>
      </w:pPr>
      <w:r w:rsidRPr="00E04849">
        <w:rPr>
          <w:rFonts w:ascii="Verdana" w:hAnsi="Verdana"/>
          <w:bCs/>
        </w:rPr>
        <w:t>Deliver ongoing support to volunteers</w:t>
      </w:r>
      <w:r w:rsidRPr="00E04849">
        <w:rPr>
          <w:rFonts w:ascii="Verdana" w:hAnsi="Verdana"/>
        </w:rPr>
        <w:t xml:space="preserve"> with a range of information, advice, </w:t>
      </w:r>
      <w:r w:rsidR="00032580" w:rsidRPr="00E04849">
        <w:rPr>
          <w:rFonts w:ascii="Verdana" w:hAnsi="Verdana"/>
        </w:rPr>
        <w:t>guidance,</w:t>
      </w:r>
      <w:r w:rsidRPr="00E04849">
        <w:rPr>
          <w:rFonts w:ascii="Verdana" w:hAnsi="Verdana"/>
        </w:rPr>
        <w:t xml:space="preserve"> and practical support, including through key workers from other organisations</w:t>
      </w:r>
      <w:r w:rsidR="00F23C9A" w:rsidRPr="00E04849">
        <w:rPr>
          <w:rFonts w:ascii="Verdana" w:hAnsi="Verdana"/>
        </w:rPr>
        <w:t xml:space="preserve"> and</w:t>
      </w:r>
      <w:r w:rsidRPr="00E04849">
        <w:rPr>
          <w:rFonts w:ascii="Verdana" w:hAnsi="Verdana"/>
        </w:rPr>
        <w:t xml:space="preserve"> volunteering staff from placement organisations</w:t>
      </w:r>
      <w:r w:rsidR="00F23C9A" w:rsidRPr="00E04849">
        <w:rPr>
          <w:rFonts w:ascii="Verdana" w:hAnsi="Verdana"/>
        </w:rPr>
        <w:t>.</w:t>
      </w:r>
    </w:p>
    <w:p w14:paraId="61D18536" w14:textId="661B95CC" w:rsidR="00ED3152" w:rsidRPr="00E04849" w:rsidRDefault="00ED3152" w:rsidP="00ED3152">
      <w:pPr>
        <w:pStyle w:val="NoSpacing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04849">
        <w:rPr>
          <w:rFonts w:ascii="Verdana" w:hAnsi="Verdana"/>
          <w:color w:val="000000" w:themeColor="text1"/>
          <w:sz w:val="22"/>
          <w:szCs w:val="22"/>
        </w:rPr>
        <w:t>Raise awareness within volunteer-involving organisations of the benefits of diversity in volunteering and challenge barriers.</w:t>
      </w:r>
    </w:p>
    <w:p w14:paraId="3DF047DA" w14:textId="77777777" w:rsidR="00ED3152" w:rsidRPr="00ED3152" w:rsidRDefault="00ED3152" w:rsidP="00ED3152">
      <w:pPr>
        <w:pStyle w:val="NoSpacing"/>
        <w:rPr>
          <w:rFonts w:ascii="Verdana" w:hAnsi="Verdana"/>
          <w:sz w:val="22"/>
          <w:szCs w:val="22"/>
        </w:rPr>
      </w:pPr>
    </w:p>
    <w:p w14:paraId="46014ADD" w14:textId="77777777" w:rsidR="00CE6F9A" w:rsidRPr="00370619" w:rsidRDefault="00CE6F9A" w:rsidP="00ED3152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9C2DC7">
        <w:rPr>
          <w:rFonts w:ascii="Verdana" w:hAnsi="Verdana" w:cs="Arial"/>
          <w:color w:val="000000"/>
          <w:sz w:val="22"/>
          <w:szCs w:val="22"/>
        </w:rPr>
        <w:t xml:space="preserve">Apply best practice in safeguarding when working with vulnerable adults, ensuring that all issues are promptly referred to the </w:t>
      </w:r>
      <w:r>
        <w:rPr>
          <w:rFonts w:ascii="Verdana" w:hAnsi="Verdana" w:cs="Arial"/>
          <w:color w:val="000000"/>
          <w:sz w:val="22"/>
          <w:szCs w:val="22"/>
        </w:rPr>
        <w:t>line manager.</w:t>
      </w:r>
    </w:p>
    <w:p w14:paraId="3AA1E3DE" w14:textId="77777777" w:rsidR="00CE6F9A" w:rsidRPr="001A57B1" w:rsidRDefault="00CE6F9A" w:rsidP="001A57B1">
      <w:pPr>
        <w:widowControl w:val="0"/>
        <w:autoSpaceDE w:val="0"/>
        <w:autoSpaceDN w:val="0"/>
        <w:adjustRightInd w:val="0"/>
        <w:spacing w:line="245" w:lineRule="auto"/>
        <w:ind w:right="402"/>
        <w:rPr>
          <w:rFonts w:ascii="Verdana" w:hAnsi="Verdana" w:cs="Arial"/>
          <w:color w:val="000000"/>
        </w:rPr>
      </w:pPr>
    </w:p>
    <w:p w14:paraId="6DF6CC19" w14:textId="77777777" w:rsidR="00C079A2" w:rsidRDefault="00ED3152" w:rsidP="00C079A2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35282D">
        <w:rPr>
          <w:rFonts w:ascii="Verdana" w:hAnsi="Verdana"/>
          <w:sz w:val="22"/>
          <w:szCs w:val="22"/>
        </w:rPr>
        <w:t>Ensure efficient and proportionate monitoring, evaluation and impact assessment of the service, in line with the funder’s requirements.  Including self-perception questionnaires and case studies as evidence of outcomes.</w:t>
      </w:r>
    </w:p>
    <w:p w14:paraId="0BDA0384" w14:textId="77777777" w:rsidR="00C079A2" w:rsidRDefault="00C079A2" w:rsidP="00C079A2">
      <w:pPr>
        <w:ind w:left="360"/>
        <w:rPr>
          <w:rFonts w:ascii="Verdana" w:hAnsi="Verdana"/>
          <w:sz w:val="22"/>
          <w:szCs w:val="22"/>
        </w:rPr>
      </w:pPr>
    </w:p>
    <w:p w14:paraId="109B2101" w14:textId="77777777" w:rsidR="000912F7" w:rsidRDefault="00A82E69" w:rsidP="000912F7">
      <w:pPr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C079A2">
        <w:rPr>
          <w:rFonts w:ascii="Verdana" w:hAnsi="Verdana"/>
          <w:sz w:val="22"/>
          <w:szCs w:val="22"/>
        </w:rPr>
        <w:t xml:space="preserve">Link in with the volunteering offer provided by Support Staffordshire in other parts of the county, ensuring </w:t>
      </w:r>
      <w:r w:rsidR="00605DD6" w:rsidRPr="00C079A2">
        <w:rPr>
          <w:rFonts w:ascii="Verdana" w:hAnsi="Verdana"/>
          <w:sz w:val="22"/>
          <w:szCs w:val="22"/>
        </w:rPr>
        <w:t xml:space="preserve">a consistent offer and </w:t>
      </w:r>
      <w:r w:rsidR="000F331F" w:rsidRPr="00C079A2">
        <w:rPr>
          <w:rFonts w:ascii="Verdana" w:hAnsi="Verdana"/>
          <w:sz w:val="22"/>
          <w:szCs w:val="22"/>
        </w:rPr>
        <w:t>applying</w:t>
      </w:r>
      <w:r w:rsidR="00605DD6" w:rsidRPr="00C079A2">
        <w:rPr>
          <w:rFonts w:ascii="Verdana" w:hAnsi="Verdana"/>
          <w:sz w:val="22"/>
          <w:szCs w:val="22"/>
        </w:rPr>
        <w:t xml:space="preserve"> best practice, and liaise with and support the Senior Volunteering Officer</w:t>
      </w:r>
      <w:r w:rsidR="001F2D53" w:rsidRPr="00C079A2">
        <w:rPr>
          <w:rFonts w:ascii="Verdana" w:hAnsi="Verdana"/>
          <w:sz w:val="22"/>
          <w:szCs w:val="22"/>
        </w:rPr>
        <w:t xml:space="preserve"> (South</w:t>
      </w:r>
      <w:r w:rsidR="00CE0ECA">
        <w:rPr>
          <w:rFonts w:ascii="Verdana" w:hAnsi="Verdana"/>
          <w:sz w:val="22"/>
          <w:szCs w:val="22"/>
        </w:rPr>
        <w:t>-</w:t>
      </w:r>
      <w:r w:rsidR="001F2D53" w:rsidRPr="00C079A2">
        <w:rPr>
          <w:rFonts w:ascii="Verdana" w:hAnsi="Verdana"/>
          <w:sz w:val="22"/>
          <w:szCs w:val="22"/>
        </w:rPr>
        <w:t>West</w:t>
      </w:r>
      <w:r w:rsidR="00CE0ECA">
        <w:rPr>
          <w:rFonts w:ascii="Verdana" w:hAnsi="Verdana"/>
          <w:sz w:val="22"/>
          <w:szCs w:val="22"/>
        </w:rPr>
        <w:t>)</w:t>
      </w:r>
      <w:r w:rsidR="001F2D53" w:rsidRPr="00C079A2">
        <w:rPr>
          <w:rFonts w:ascii="Verdana" w:hAnsi="Verdana"/>
          <w:sz w:val="22"/>
          <w:szCs w:val="22"/>
        </w:rPr>
        <w:t xml:space="preserve"> – the Support Staffordshire volunteering lead)</w:t>
      </w:r>
      <w:r w:rsidR="00605DD6" w:rsidRPr="00C079A2">
        <w:rPr>
          <w:rFonts w:ascii="Verdana" w:hAnsi="Verdana"/>
          <w:sz w:val="22"/>
          <w:szCs w:val="22"/>
        </w:rPr>
        <w:t xml:space="preserve"> </w:t>
      </w:r>
      <w:r w:rsidR="000F331F" w:rsidRPr="00C079A2">
        <w:rPr>
          <w:rFonts w:ascii="Verdana" w:hAnsi="Verdana"/>
          <w:sz w:val="22"/>
          <w:szCs w:val="22"/>
        </w:rPr>
        <w:t>as required.</w:t>
      </w:r>
      <w:r w:rsidR="000912F7" w:rsidRPr="000912F7">
        <w:rPr>
          <w:rFonts w:ascii="Verdana" w:hAnsi="Verdana" w:cstheme="minorHAnsi"/>
          <w:sz w:val="22"/>
          <w:szCs w:val="22"/>
        </w:rPr>
        <w:t xml:space="preserve"> </w:t>
      </w:r>
    </w:p>
    <w:p w14:paraId="2A4DCC80" w14:textId="77777777" w:rsidR="000912F7" w:rsidRDefault="000912F7" w:rsidP="000912F7">
      <w:pPr>
        <w:pStyle w:val="ListParagraph"/>
        <w:rPr>
          <w:rFonts w:ascii="Verdana" w:hAnsi="Verdana" w:cstheme="minorHAnsi"/>
        </w:rPr>
      </w:pPr>
    </w:p>
    <w:p w14:paraId="38E3A983" w14:textId="2EE1342B" w:rsidR="000912F7" w:rsidRPr="00666B0A" w:rsidRDefault="000912F7" w:rsidP="000912F7">
      <w:pPr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C</w:t>
      </w:r>
      <w:r w:rsidRPr="00666B0A">
        <w:rPr>
          <w:rFonts w:ascii="Verdana" w:hAnsi="Verdana" w:cstheme="minorHAnsi"/>
          <w:sz w:val="22"/>
          <w:szCs w:val="22"/>
        </w:rPr>
        <w:t xml:space="preserve">ontribute to the objectives of the UKSPF </w:t>
      </w:r>
      <w:r>
        <w:rPr>
          <w:rFonts w:ascii="Verdana" w:hAnsi="Verdana" w:cstheme="minorHAnsi"/>
          <w:sz w:val="22"/>
          <w:szCs w:val="22"/>
        </w:rPr>
        <w:t xml:space="preserve">in Newcastle-under-Lyme by </w:t>
      </w:r>
      <w:r w:rsidRPr="00666B0A">
        <w:rPr>
          <w:rFonts w:ascii="Verdana" w:hAnsi="Verdana" w:cstheme="minorHAnsi"/>
          <w:sz w:val="22"/>
          <w:szCs w:val="22"/>
        </w:rPr>
        <w:t xml:space="preserve">working with the </w:t>
      </w:r>
      <w:r>
        <w:rPr>
          <w:rFonts w:ascii="Verdana" w:hAnsi="Verdana" w:cstheme="minorHAnsi"/>
          <w:sz w:val="22"/>
          <w:szCs w:val="22"/>
        </w:rPr>
        <w:t xml:space="preserve">other SPF project officers and with the key officers at </w:t>
      </w:r>
      <w:r w:rsidRPr="00666B0A">
        <w:rPr>
          <w:rFonts w:ascii="Verdana" w:hAnsi="Verdana" w:cstheme="minorHAnsi"/>
          <w:sz w:val="22"/>
          <w:szCs w:val="22"/>
        </w:rPr>
        <w:t>Newcastle</w:t>
      </w:r>
      <w:r>
        <w:rPr>
          <w:rFonts w:ascii="Verdana" w:hAnsi="Verdana" w:cstheme="minorHAnsi"/>
          <w:sz w:val="22"/>
          <w:szCs w:val="22"/>
        </w:rPr>
        <w:t>-</w:t>
      </w:r>
      <w:r w:rsidRPr="00666B0A">
        <w:rPr>
          <w:rFonts w:ascii="Verdana" w:hAnsi="Verdana" w:cstheme="minorHAnsi"/>
          <w:sz w:val="22"/>
          <w:szCs w:val="22"/>
        </w:rPr>
        <w:t>Under</w:t>
      </w:r>
      <w:r>
        <w:rPr>
          <w:rFonts w:ascii="Verdana" w:hAnsi="Verdana" w:cstheme="minorHAnsi"/>
          <w:sz w:val="22"/>
          <w:szCs w:val="22"/>
        </w:rPr>
        <w:t>-</w:t>
      </w:r>
      <w:r w:rsidRPr="00666B0A">
        <w:rPr>
          <w:rFonts w:ascii="Verdana" w:hAnsi="Verdana" w:cstheme="minorHAnsi"/>
          <w:sz w:val="22"/>
          <w:szCs w:val="22"/>
        </w:rPr>
        <w:t>Lyme Borough Council</w:t>
      </w:r>
      <w:r>
        <w:rPr>
          <w:rFonts w:ascii="Verdana" w:hAnsi="Verdana" w:cstheme="minorHAnsi"/>
          <w:sz w:val="22"/>
          <w:szCs w:val="22"/>
        </w:rPr>
        <w:t xml:space="preserve">. </w:t>
      </w:r>
    </w:p>
    <w:p w14:paraId="3A9435C9" w14:textId="77777777" w:rsidR="00CE6F9A" w:rsidRPr="000912F7" w:rsidRDefault="00CE6F9A" w:rsidP="000912F7">
      <w:pPr>
        <w:ind w:left="360"/>
        <w:rPr>
          <w:rFonts w:ascii="Verdana" w:hAnsi="Verdana"/>
          <w:sz w:val="22"/>
          <w:szCs w:val="22"/>
        </w:rPr>
      </w:pPr>
    </w:p>
    <w:p w14:paraId="62E038A8" w14:textId="77777777" w:rsidR="00CE6F9A" w:rsidRDefault="00CE6F9A" w:rsidP="00ED3152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9C2DC7">
        <w:rPr>
          <w:rFonts w:ascii="Verdana" w:hAnsi="Verdana" w:cs="Arial"/>
          <w:color w:val="000000"/>
          <w:spacing w:val="1"/>
          <w:sz w:val="22"/>
          <w:szCs w:val="22"/>
        </w:rPr>
        <w:t>R</w:t>
      </w:r>
      <w:r w:rsidRPr="009C2DC7">
        <w:rPr>
          <w:rFonts w:ascii="Verdana" w:hAnsi="Verdana" w:cs="Arial"/>
          <w:color w:val="000000"/>
          <w:sz w:val="22"/>
          <w:szCs w:val="22"/>
        </w:rPr>
        <w:t>ep</w:t>
      </w:r>
      <w:r w:rsidRPr="009C2DC7">
        <w:rPr>
          <w:rFonts w:ascii="Verdana" w:hAnsi="Verdana" w:cs="Arial"/>
          <w:color w:val="000000"/>
          <w:spacing w:val="-1"/>
          <w:sz w:val="22"/>
          <w:szCs w:val="22"/>
        </w:rPr>
        <w:t>r</w:t>
      </w:r>
      <w:r w:rsidRPr="009C2DC7">
        <w:rPr>
          <w:rFonts w:ascii="Verdana" w:hAnsi="Verdana" w:cs="Arial"/>
          <w:color w:val="000000"/>
          <w:sz w:val="22"/>
          <w:szCs w:val="22"/>
        </w:rPr>
        <w:t>e</w:t>
      </w:r>
      <w:r w:rsidRPr="009C2DC7">
        <w:rPr>
          <w:rFonts w:ascii="Verdana" w:hAnsi="Verdana" w:cs="Arial"/>
          <w:color w:val="000000"/>
          <w:spacing w:val="3"/>
          <w:sz w:val="22"/>
          <w:szCs w:val="22"/>
        </w:rPr>
        <w:t>s</w:t>
      </w:r>
      <w:r w:rsidRPr="009C2DC7">
        <w:rPr>
          <w:rFonts w:ascii="Verdana" w:hAnsi="Verdana" w:cs="Arial"/>
          <w:color w:val="000000"/>
          <w:sz w:val="22"/>
          <w:szCs w:val="22"/>
        </w:rPr>
        <w:t>ent</w:t>
      </w:r>
      <w:r w:rsidRPr="009C2DC7">
        <w:rPr>
          <w:rFonts w:ascii="Verdana" w:hAnsi="Verdana" w:cs="Arial"/>
          <w:color w:val="000000"/>
          <w:spacing w:val="7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pacing w:val="1"/>
          <w:sz w:val="22"/>
          <w:szCs w:val="22"/>
        </w:rPr>
        <w:t xml:space="preserve">the project </w:t>
      </w:r>
      <w:r w:rsidRPr="009C2DC7">
        <w:rPr>
          <w:rFonts w:ascii="Verdana" w:hAnsi="Verdana" w:cs="Arial"/>
          <w:color w:val="000000"/>
          <w:sz w:val="22"/>
          <w:szCs w:val="22"/>
        </w:rPr>
        <w:t>at</w:t>
      </w:r>
      <w:r w:rsidRPr="009C2DC7">
        <w:rPr>
          <w:rFonts w:ascii="Verdana" w:hAnsi="Verdana" w:cs="Arial"/>
          <w:color w:val="000000"/>
          <w:spacing w:val="7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pacing w:val="2"/>
          <w:sz w:val="22"/>
          <w:szCs w:val="22"/>
        </w:rPr>
        <w:t>r</w:t>
      </w:r>
      <w:r w:rsidRPr="009C2DC7">
        <w:rPr>
          <w:rFonts w:ascii="Verdana" w:hAnsi="Verdana" w:cs="Arial"/>
          <w:color w:val="000000"/>
          <w:spacing w:val="-3"/>
          <w:sz w:val="22"/>
          <w:szCs w:val="22"/>
        </w:rPr>
        <w:t>e</w:t>
      </w:r>
      <w:r w:rsidRPr="009C2DC7">
        <w:rPr>
          <w:rFonts w:ascii="Verdana" w:hAnsi="Verdana" w:cs="Arial"/>
          <w:color w:val="000000"/>
          <w:sz w:val="22"/>
          <w:szCs w:val="22"/>
        </w:rPr>
        <w:t>le</w:t>
      </w:r>
      <w:r w:rsidRPr="009C2DC7">
        <w:rPr>
          <w:rFonts w:ascii="Verdana" w:hAnsi="Verdana" w:cs="Arial"/>
          <w:color w:val="000000"/>
          <w:spacing w:val="3"/>
          <w:sz w:val="22"/>
          <w:szCs w:val="22"/>
        </w:rPr>
        <w:t>v</w:t>
      </w:r>
      <w:r w:rsidRPr="009C2DC7">
        <w:rPr>
          <w:rFonts w:ascii="Verdana" w:hAnsi="Verdana" w:cs="Arial"/>
          <w:color w:val="000000"/>
          <w:sz w:val="22"/>
          <w:szCs w:val="22"/>
        </w:rPr>
        <w:t>ant</w:t>
      </w:r>
      <w:r w:rsidRPr="009C2DC7">
        <w:rPr>
          <w:rFonts w:ascii="Verdana" w:hAnsi="Verdana" w:cs="Arial"/>
          <w:color w:val="000000"/>
          <w:spacing w:val="5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pacing w:val="2"/>
          <w:sz w:val="22"/>
          <w:szCs w:val="22"/>
        </w:rPr>
        <w:t>m</w:t>
      </w:r>
      <w:r w:rsidRPr="009C2DC7">
        <w:rPr>
          <w:rFonts w:ascii="Verdana" w:hAnsi="Verdana" w:cs="Arial"/>
          <w:color w:val="000000"/>
          <w:spacing w:val="-3"/>
          <w:sz w:val="22"/>
          <w:szCs w:val="22"/>
        </w:rPr>
        <w:t>e</w:t>
      </w:r>
      <w:r w:rsidRPr="009C2DC7">
        <w:rPr>
          <w:rFonts w:ascii="Verdana" w:hAnsi="Verdana" w:cs="Arial"/>
          <w:color w:val="000000"/>
          <w:sz w:val="22"/>
          <w:szCs w:val="22"/>
        </w:rPr>
        <w:t>eti</w:t>
      </w:r>
      <w:r w:rsidRPr="009C2DC7">
        <w:rPr>
          <w:rFonts w:ascii="Verdana" w:hAnsi="Verdana" w:cs="Arial"/>
          <w:color w:val="000000"/>
          <w:spacing w:val="2"/>
          <w:sz w:val="22"/>
          <w:szCs w:val="22"/>
        </w:rPr>
        <w:t>n</w:t>
      </w:r>
      <w:r w:rsidRPr="009C2DC7">
        <w:rPr>
          <w:rFonts w:ascii="Verdana" w:hAnsi="Verdana" w:cs="Arial"/>
          <w:color w:val="000000"/>
          <w:spacing w:val="-3"/>
          <w:sz w:val="22"/>
          <w:szCs w:val="22"/>
        </w:rPr>
        <w:t>g</w:t>
      </w:r>
      <w:r w:rsidRPr="009C2DC7">
        <w:rPr>
          <w:rFonts w:ascii="Verdana" w:hAnsi="Verdana" w:cs="Arial"/>
          <w:color w:val="000000"/>
          <w:sz w:val="22"/>
          <w:szCs w:val="22"/>
        </w:rPr>
        <w:t>s,</w:t>
      </w:r>
      <w:r w:rsidRPr="009C2DC7">
        <w:rPr>
          <w:rFonts w:ascii="Verdana" w:hAnsi="Verdana" w:cs="Arial"/>
          <w:color w:val="000000"/>
          <w:spacing w:val="7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pacing w:val="2"/>
          <w:sz w:val="22"/>
          <w:szCs w:val="22"/>
        </w:rPr>
        <w:t>n</w:t>
      </w:r>
      <w:r w:rsidRPr="009C2DC7">
        <w:rPr>
          <w:rFonts w:ascii="Verdana" w:hAnsi="Verdana" w:cs="Arial"/>
          <w:color w:val="000000"/>
          <w:spacing w:val="-3"/>
          <w:sz w:val="22"/>
          <w:szCs w:val="22"/>
        </w:rPr>
        <w:t>e</w:t>
      </w:r>
      <w:r w:rsidRPr="009C2DC7">
        <w:rPr>
          <w:rFonts w:ascii="Verdana" w:hAnsi="Verdana" w:cs="Arial"/>
          <w:color w:val="000000"/>
          <w:spacing w:val="5"/>
          <w:sz w:val="22"/>
          <w:szCs w:val="22"/>
        </w:rPr>
        <w:t>t</w:t>
      </w:r>
      <w:r w:rsidRPr="009C2DC7">
        <w:rPr>
          <w:rFonts w:ascii="Verdana" w:hAnsi="Verdana" w:cs="Arial"/>
          <w:color w:val="000000"/>
          <w:spacing w:val="-2"/>
          <w:sz w:val="22"/>
          <w:szCs w:val="22"/>
        </w:rPr>
        <w:t>w</w:t>
      </w:r>
      <w:r w:rsidRPr="009C2DC7">
        <w:rPr>
          <w:rFonts w:ascii="Verdana" w:hAnsi="Verdana" w:cs="Arial"/>
          <w:color w:val="000000"/>
          <w:sz w:val="22"/>
          <w:szCs w:val="22"/>
        </w:rPr>
        <w:t>o</w:t>
      </w:r>
      <w:r w:rsidRPr="009C2DC7">
        <w:rPr>
          <w:rFonts w:ascii="Verdana" w:hAnsi="Verdana" w:cs="Arial"/>
          <w:color w:val="000000"/>
          <w:spacing w:val="-1"/>
          <w:sz w:val="22"/>
          <w:szCs w:val="22"/>
        </w:rPr>
        <w:t>r</w:t>
      </w:r>
      <w:r w:rsidRPr="009C2DC7">
        <w:rPr>
          <w:rFonts w:ascii="Verdana" w:hAnsi="Verdana" w:cs="Arial"/>
          <w:color w:val="000000"/>
          <w:sz w:val="22"/>
          <w:szCs w:val="22"/>
        </w:rPr>
        <w:t>ks</w:t>
      </w:r>
      <w:r w:rsidRPr="009C2DC7">
        <w:rPr>
          <w:rFonts w:ascii="Verdana" w:hAnsi="Verdana" w:cs="Arial"/>
          <w:color w:val="000000"/>
          <w:spacing w:val="4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pacing w:val="2"/>
          <w:w w:val="102"/>
          <w:sz w:val="22"/>
          <w:szCs w:val="22"/>
        </w:rPr>
        <w:t>an</w:t>
      </w:r>
      <w:r w:rsidRPr="009C2DC7">
        <w:rPr>
          <w:rFonts w:ascii="Verdana" w:hAnsi="Verdana" w:cs="Arial"/>
          <w:color w:val="000000"/>
          <w:w w:val="102"/>
          <w:sz w:val="22"/>
          <w:szCs w:val="22"/>
        </w:rPr>
        <w:t xml:space="preserve">d </w:t>
      </w:r>
      <w:r w:rsidRPr="009C2DC7">
        <w:rPr>
          <w:rFonts w:ascii="Verdana" w:hAnsi="Verdana" w:cs="Arial"/>
          <w:color w:val="000000"/>
          <w:sz w:val="22"/>
          <w:szCs w:val="22"/>
        </w:rPr>
        <w:t>pa</w:t>
      </w:r>
      <w:r w:rsidRPr="009C2DC7">
        <w:rPr>
          <w:rFonts w:ascii="Verdana" w:hAnsi="Verdana" w:cs="Arial"/>
          <w:color w:val="000000"/>
          <w:spacing w:val="2"/>
          <w:sz w:val="22"/>
          <w:szCs w:val="22"/>
        </w:rPr>
        <w:t>r</w:t>
      </w:r>
      <w:r w:rsidRPr="009C2DC7">
        <w:rPr>
          <w:rFonts w:ascii="Verdana" w:hAnsi="Verdana" w:cs="Arial"/>
          <w:color w:val="000000"/>
          <w:sz w:val="22"/>
          <w:szCs w:val="22"/>
        </w:rPr>
        <w:t>tne</w:t>
      </w:r>
      <w:r w:rsidRPr="009C2DC7">
        <w:rPr>
          <w:rFonts w:ascii="Verdana" w:hAnsi="Verdana" w:cs="Arial"/>
          <w:color w:val="000000"/>
          <w:spacing w:val="-1"/>
          <w:sz w:val="22"/>
          <w:szCs w:val="22"/>
        </w:rPr>
        <w:t>r</w:t>
      </w:r>
      <w:r w:rsidRPr="009C2DC7">
        <w:rPr>
          <w:rFonts w:ascii="Verdana" w:hAnsi="Verdana" w:cs="Arial"/>
          <w:color w:val="000000"/>
          <w:sz w:val="22"/>
          <w:szCs w:val="22"/>
        </w:rPr>
        <w:t>s</w:t>
      </w:r>
      <w:r w:rsidRPr="009C2DC7">
        <w:rPr>
          <w:rFonts w:ascii="Verdana" w:hAnsi="Verdana" w:cs="Arial"/>
          <w:color w:val="000000"/>
          <w:spacing w:val="2"/>
          <w:sz w:val="22"/>
          <w:szCs w:val="22"/>
        </w:rPr>
        <w:t>h</w:t>
      </w:r>
      <w:r w:rsidRPr="009C2DC7">
        <w:rPr>
          <w:rFonts w:ascii="Verdana" w:hAnsi="Verdana" w:cs="Arial"/>
          <w:color w:val="000000"/>
          <w:sz w:val="22"/>
          <w:szCs w:val="22"/>
        </w:rPr>
        <w:t>i</w:t>
      </w:r>
      <w:r w:rsidRPr="009C2DC7">
        <w:rPr>
          <w:rFonts w:ascii="Verdana" w:hAnsi="Verdana" w:cs="Arial"/>
          <w:color w:val="000000"/>
          <w:spacing w:val="-3"/>
          <w:sz w:val="22"/>
          <w:szCs w:val="22"/>
        </w:rPr>
        <w:t>p</w:t>
      </w:r>
      <w:r w:rsidRPr="009C2DC7">
        <w:rPr>
          <w:rFonts w:ascii="Verdana" w:hAnsi="Verdana" w:cs="Arial"/>
          <w:color w:val="000000"/>
          <w:sz w:val="22"/>
          <w:szCs w:val="22"/>
        </w:rPr>
        <w:t>s,</w:t>
      </w:r>
      <w:r w:rsidRPr="009C2DC7">
        <w:rPr>
          <w:rFonts w:ascii="Verdana" w:hAnsi="Verdana" w:cs="Arial"/>
          <w:color w:val="000000"/>
          <w:spacing w:val="4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z w:val="22"/>
          <w:szCs w:val="22"/>
        </w:rPr>
        <w:t>inc</w:t>
      </w:r>
      <w:r w:rsidRPr="009C2DC7">
        <w:rPr>
          <w:rFonts w:ascii="Verdana" w:hAnsi="Verdana" w:cs="Arial"/>
          <w:color w:val="000000"/>
          <w:spacing w:val="3"/>
          <w:sz w:val="22"/>
          <w:szCs w:val="22"/>
        </w:rPr>
        <w:t>l</w:t>
      </w:r>
      <w:r w:rsidRPr="009C2DC7">
        <w:rPr>
          <w:rFonts w:ascii="Verdana" w:hAnsi="Verdana" w:cs="Arial"/>
          <w:color w:val="000000"/>
          <w:spacing w:val="-3"/>
          <w:sz w:val="22"/>
          <w:szCs w:val="22"/>
        </w:rPr>
        <w:t>u</w:t>
      </w:r>
      <w:r w:rsidRPr="009C2DC7">
        <w:rPr>
          <w:rFonts w:ascii="Verdana" w:hAnsi="Verdana" w:cs="Arial"/>
          <w:color w:val="000000"/>
          <w:sz w:val="22"/>
          <w:szCs w:val="22"/>
        </w:rPr>
        <w:t>d</w:t>
      </w:r>
      <w:r w:rsidRPr="009C2DC7">
        <w:rPr>
          <w:rFonts w:ascii="Verdana" w:hAnsi="Verdana" w:cs="Arial"/>
          <w:color w:val="000000"/>
          <w:spacing w:val="3"/>
          <w:sz w:val="22"/>
          <w:szCs w:val="22"/>
        </w:rPr>
        <w:t>i</w:t>
      </w:r>
      <w:r w:rsidRPr="009C2DC7">
        <w:rPr>
          <w:rFonts w:ascii="Verdana" w:hAnsi="Verdana" w:cs="Arial"/>
          <w:color w:val="000000"/>
          <w:sz w:val="22"/>
          <w:szCs w:val="22"/>
        </w:rPr>
        <w:t>ng</w:t>
      </w:r>
      <w:r w:rsidRPr="009C2DC7">
        <w:rPr>
          <w:rFonts w:ascii="Verdana" w:hAnsi="Verdana" w:cs="Arial"/>
          <w:color w:val="000000"/>
          <w:spacing w:val="8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pacing w:val="2"/>
          <w:sz w:val="22"/>
          <w:szCs w:val="22"/>
        </w:rPr>
        <w:t>m</w:t>
      </w:r>
      <w:r w:rsidRPr="009C2DC7">
        <w:rPr>
          <w:rFonts w:ascii="Verdana" w:hAnsi="Verdana" w:cs="Arial"/>
          <w:color w:val="000000"/>
          <w:sz w:val="22"/>
          <w:szCs w:val="22"/>
        </w:rPr>
        <w:t>aki</w:t>
      </w:r>
      <w:r w:rsidRPr="009C2DC7">
        <w:rPr>
          <w:rFonts w:ascii="Verdana" w:hAnsi="Verdana" w:cs="Arial"/>
          <w:color w:val="000000"/>
          <w:spacing w:val="-3"/>
          <w:sz w:val="22"/>
          <w:szCs w:val="22"/>
        </w:rPr>
        <w:t>n</w:t>
      </w:r>
      <w:r w:rsidRPr="009C2DC7">
        <w:rPr>
          <w:rFonts w:ascii="Verdana" w:hAnsi="Verdana" w:cs="Arial"/>
          <w:color w:val="000000"/>
          <w:sz w:val="22"/>
          <w:szCs w:val="22"/>
        </w:rPr>
        <w:t>g</w:t>
      </w:r>
      <w:r w:rsidRPr="009C2DC7">
        <w:rPr>
          <w:rFonts w:ascii="Verdana" w:hAnsi="Verdana" w:cs="Arial"/>
          <w:color w:val="000000"/>
          <w:spacing w:val="6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z w:val="22"/>
          <w:szCs w:val="22"/>
        </w:rPr>
        <w:t>p</w:t>
      </w:r>
      <w:r w:rsidRPr="009C2DC7">
        <w:rPr>
          <w:rFonts w:ascii="Verdana" w:hAnsi="Verdana" w:cs="Arial"/>
          <w:color w:val="000000"/>
          <w:spacing w:val="2"/>
          <w:sz w:val="22"/>
          <w:szCs w:val="22"/>
        </w:rPr>
        <w:t>r</w:t>
      </w:r>
      <w:r w:rsidRPr="009C2DC7">
        <w:rPr>
          <w:rFonts w:ascii="Verdana" w:hAnsi="Verdana" w:cs="Arial"/>
          <w:color w:val="000000"/>
          <w:sz w:val="22"/>
          <w:szCs w:val="22"/>
        </w:rPr>
        <w:t>esentat</w:t>
      </w:r>
      <w:r w:rsidRPr="009C2DC7">
        <w:rPr>
          <w:rFonts w:ascii="Verdana" w:hAnsi="Verdana" w:cs="Arial"/>
          <w:color w:val="000000"/>
          <w:spacing w:val="3"/>
          <w:sz w:val="22"/>
          <w:szCs w:val="22"/>
        </w:rPr>
        <w:t>i</w:t>
      </w:r>
      <w:r w:rsidRPr="009C2DC7">
        <w:rPr>
          <w:rFonts w:ascii="Verdana" w:hAnsi="Verdana" w:cs="Arial"/>
          <w:color w:val="000000"/>
          <w:sz w:val="22"/>
          <w:szCs w:val="22"/>
        </w:rPr>
        <w:t>o</w:t>
      </w:r>
      <w:r w:rsidRPr="009C2DC7">
        <w:rPr>
          <w:rFonts w:ascii="Verdana" w:hAnsi="Verdana" w:cs="Arial"/>
          <w:color w:val="000000"/>
          <w:spacing w:val="-3"/>
          <w:sz w:val="22"/>
          <w:szCs w:val="22"/>
        </w:rPr>
        <w:t>n</w:t>
      </w:r>
      <w:r w:rsidRPr="009C2DC7">
        <w:rPr>
          <w:rFonts w:ascii="Verdana" w:hAnsi="Verdana" w:cs="Arial"/>
          <w:color w:val="000000"/>
          <w:sz w:val="22"/>
          <w:szCs w:val="22"/>
        </w:rPr>
        <w:t>s</w:t>
      </w:r>
      <w:r w:rsidRPr="009C2DC7">
        <w:rPr>
          <w:rFonts w:ascii="Verdana" w:hAnsi="Verdana" w:cs="Arial"/>
          <w:color w:val="000000"/>
          <w:spacing w:val="9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pacing w:val="-3"/>
          <w:sz w:val="22"/>
          <w:szCs w:val="22"/>
        </w:rPr>
        <w:t>a</w:t>
      </w:r>
      <w:r w:rsidRPr="009C2DC7">
        <w:rPr>
          <w:rFonts w:ascii="Verdana" w:hAnsi="Verdana" w:cs="Arial"/>
          <w:color w:val="000000"/>
          <w:sz w:val="22"/>
          <w:szCs w:val="22"/>
        </w:rPr>
        <w:t>s</w:t>
      </w:r>
      <w:r w:rsidRPr="009C2DC7">
        <w:rPr>
          <w:rFonts w:ascii="Verdana" w:hAnsi="Verdana" w:cs="Arial"/>
          <w:color w:val="000000"/>
          <w:spacing w:val="6"/>
          <w:sz w:val="22"/>
          <w:szCs w:val="22"/>
        </w:rPr>
        <w:t xml:space="preserve"> </w:t>
      </w:r>
      <w:r w:rsidRPr="009C2DC7">
        <w:rPr>
          <w:rFonts w:ascii="Verdana" w:hAnsi="Verdana" w:cs="Arial"/>
          <w:color w:val="000000"/>
          <w:spacing w:val="-1"/>
          <w:w w:val="102"/>
          <w:sz w:val="22"/>
          <w:szCs w:val="22"/>
        </w:rPr>
        <w:t>r</w:t>
      </w:r>
      <w:r w:rsidRPr="009C2DC7">
        <w:rPr>
          <w:rFonts w:ascii="Verdana" w:hAnsi="Verdana" w:cs="Arial"/>
          <w:color w:val="000000"/>
          <w:w w:val="102"/>
          <w:sz w:val="22"/>
          <w:szCs w:val="22"/>
        </w:rPr>
        <w:t>e</w:t>
      </w:r>
      <w:r w:rsidRPr="009C2DC7">
        <w:rPr>
          <w:rFonts w:ascii="Verdana" w:hAnsi="Verdana" w:cs="Arial"/>
          <w:color w:val="000000"/>
          <w:spacing w:val="3"/>
          <w:w w:val="102"/>
          <w:sz w:val="22"/>
          <w:szCs w:val="22"/>
        </w:rPr>
        <w:t>q</w:t>
      </w:r>
      <w:r w:rsidRPr="009C2DC7">
        <w:rPr>
          <w:rFonts w:ascii="Verdana" w:hAnsi="Verdana" w:cs="Arial"/>
          <w:color w:val="000000"/>
          <w:w w:val="102"/>
          <w:sz w:val="22"/>
          <w:szCs w:val="22"/>
        </w:rPr>
        <w:t>u</w:t>
      </w:r>
      <w:r w:rsidRPr="009C2DC7">
        <w:rPr>
          <w:rFonts w:ascii="Verdana" w:hAnsi="Verdana" w:cs="Arial"/>
          <w:color w:val="000000"/>
          <w:spacing w:val="-2"/>
          <w:w w:val="102"/>
          <w:sz w:val="22"/>
          <w:szCs w:val="22"/>
        </w:rPr>
        <w:t>i</w:t>
      </w:r>
      <w:r w:rsidRPr="009C2DC7">
        <w:rPr>
          <w:rFonts w:ascii="Verdana" w:hAnsi="Verdana" w:cs="Arial"/>
          <w:color w:val="000000"/>
          <w:spacing w:val="2"/>
          <w:w w:val="102"/>
          <w:sz w:val="22"/>
          <w:szCs w:val="22"/>
        </w:rPr>
        <w:t>r</w:t>
      </w:r>
      <w:r w:rsidRPr="009C2DC7">
        <w:rPr>
          <w:rFonts w:ascii="Verdana" w:hAnsi="Verdana" w:cs="Arial"/>
          <w:color w:val="000000"/>
          <w:w w:val="102"/>
          <w:sz w:val="22"/>
          <w:szCs w:val="22"/>
        </w:rPr>
        <w:t>ed.</w:t>
      </w:r>
    </w:p>
    <w:p w14:paraId="4EEA80AA" w14:textId="77777777" w:rsidR="00CE6F9A" w:rsidRDefault="00CE6F9A" w:rsidP="00CE6F9A">
      <w:pPr>
        <w:ind w:left="720"/>
        <w:rPr>
          <w:rFonts w:ascii="Verdana" w:hAnsi="Verdana"/>
          <w:color w:val="000000" w:themeColor="text1"/>
          <w:sz w:val="22"/>
          <w:szCs w:val="22"/>
        </w:rPr>
      </w:pPr>
    </w:p>
    <w:p w14:paraId="03DE1107" w14:textId="16A5E2F7" w:rsidR="00CC1C20" w:rsidRPr="00F243ED" w:rsidRDefault="00CE6F9A" w:rsidP="00F243ED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965CCA">
        <w:rPr>
          <w:rFonts w:ascii="Verdana" w:hAnsi="Verdana"/>
          <w:color w:val="000000" w:themeColor="text1"/>
          <w:sz w:val="22"/>
          <w:szCs w:val="22"/>
        </w:rPr>
        <w:t>To undertake any other duties as determined by the line manager.</w:t>
      </w:r>
    </w:p>
    <w:p w14:paraId="7A32F8B5" w14:textId="7823A424" w:rsidR="00CE6F9A" w:rsidRPr="00C21F92" w:rsidRDefault="00CE6F9A" w:rsidP="008E0D52">
      <w:pPr>
        <w:rPr>
          <w:rFonts w:ascii="Verdana" w:hAnsi="Verdana"/>
          <w:b/>
          <w:sz w:val="22"/>
          <w:szCs w:val="22"/>
        </w:rPr>
      </w:pPr>
      <w:r w:rsidRPr="00C21F92">
        <w:rPr>
          <w:rFonts w:ascii="Verdana" w:hAnsi="Verdana"/>
          <w:b/>
          <w:sz w:val="22"/>
          <w:szCs w:val="22"/>
        </w:rPr>
        <w:t xml:space="preserve">Person Specification: </w:t>
      </w:r>
      <w:r w:rsidR="000F7E81">
        <w:rPr>
          <w:rFonts w:ascii="Verdana" w:hAnsi="Verdana"/>
          <w:b/>
          <w:sz w:val="22"/>
          <w:szCs w:val="22"/>
        </w:rPr>
        <w:t>Volunteering for All Officer</w:t>
      </w:r>
      <w:r w:rsidR="00CE0ECA">
        <w:rPr>
          <w:rFonts w:ascii="Verdana" w:hAnsi="Verdana"/>
          <w:b/>
          <w:sz w:val="22"/>
          <w:szCs w:val="22"/>
        </w:rPr>
        <w:t xml:space="preserve"> (</w:t>
      </w:r>
      <w:r w:rsidR="002856C0">
        <w:rPr>
          <w:rFonts w:ascii="Verdana" w:hAnsi="Verdana"/>
          <w:b/>
          <w:sz w:val="22"/>
          <w:szCs w:val="22"/>
        </w:rPr>
        <w:t>Staffordshire Moorlands</w:t>
      </w:r>
      <w:r w:rsidR="00CE0ECA">
        <w:rPr>
          <w:rFonts w:ascii="Verdana" w:hAnsi="Verdana"/>
          <w:b/>
          <w:sz w:val="22"/>
          <w:szCs w:val="22"/>
        </w:rPr>
        <w:t>)</w:t>
      </w:r>
    </w:p>
    <w:p w14:paraId="107C34E3" w14:textId="77777777" w:rsidR="00CE6F9A" w:rsidRPr="00951767" w:rsidRDefault="00CE6F9A" w:rsidP="008E0D52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0805A922" w14:textId="77777777" w:rsidR="00CE6F9A" w:rsidRPr="009C2DC7" w:rsidRDefault="00CE6F9A" w:rsidP="008E0D52">
      <w:pPr>
        <w:pStyle w:val="ListParagraph"/>
        <w:numPr>
          <w:ilvl w:val="0"/>
          <w:numId w:val="6"/>
        </w:numPr>
        <w:spacing w:after="0"/>
        <w:rPr>
          <w:rFonts w:ascii="Verdana" w:hAnsi="Verdana"/>
          <w:color w:val="000000" w:themeColor="text1"/>
        </w:rPr>
      </w:pPr>
      <w:r w:rsidRPr="009C2DC7">
        <w:rPr>
          <w:rFonts w:ascii="Verdana" w:hAnsi="Verdana"/>
          <w:color w:val="000000" w:themeColor="text1"/>
        </w:rPr>
        <w:t>Able to demonstrate the Core Competencies required of all Support Staffordshire staff:</w:t>
      </w:r>
    </w:p>
    <w:p w14:paraId="3C9AA572" w14:textId="77777777" w:rsidR="00BC17D0" w:rsidRPr="000464A7" w:rsidRDefault="00BC17D0" w:rsidP="00BC17D0">
      <w:pPr>
        <w:numPr>
          <w:ilvl w:val="0"/>
          <w:numId w:val="12"/>
        </w:numPr>
        <w:spacing w:after="200" w:line="276" w:lineRule="auto"/>
        <w:contextualSpacing/>
        <w:rPr>
          <w:rFonts w:ascii="Verdana" w:eastAsia="MS Mincho" w:hAnsi="Verdana"/>
          <w:color w:val="000000" w:themeColor="text1"/>
          <w:sz w:val="22"/>
          <w:szCs w:val="22"/>
        </w:rPr>
      </w:pPr>
      <w:r w:rsidRPr="000464A7">
        <w:rPr>
          <w:rFonts w:ascii="Verdana" w:hAnsi="Verdana"/>
          <w:color w:val="000000" w:themeColor="text1"/>
          <w:sz w:val="22"/>
          <w:szCs w:val="22"/>
        </w:rPr>
        <w:t>Positive work ethic, d</w:t>
      </w:r>
      <w:r w:rsidRPr="000464A7">
        <w:rPr>
          <w:rFonts w:ascii="Verdana" w:hAnsi="Verdana"/>
          <w:color w:val="000000" w:themeColor="text1"/>
          <w:spacing w:val="-3"/>
          <w:sz w:val="22"/>
          <w:szCs w:val="22"/>
        </w:rPr>
        <w:t>ependable and conscientious</w:t>
      </w:r>
    </w:p>
    <w:p w14:paraId="13C9CA61" w14:textId="77777777" w:rsidR="00BC17D0" w:rsidRPr="000464A7" w:rsidRDefault="00BC17D0" w:rsidP="00BC17D0">
      <w:pPr>
        <w:numPr>
          <w:ilvl w:val="0"/>
          <w:numId w:val="12"/>
        </w:numPr>
        <w:spacing w:after="200" w:line="276" w:lineRule="auto"/>
        <w:contextualSpacing/>
        <w:rPr>
          <w:rFonts w:ascii="Verdana" w:eastAsia="MS Mincho" w:hAnsi="Verdana"/>
          <w:color w:val="000000" w:themeColor="text1"/>
          <w:sz w:val="22"/>
          <w:szCs w:val="22"/>
        </w:rPr>
      </w:pPr>
      <w:r w:rsidRPr="000464A7">
        <w:rPr>
          <w:rFonts w:ascii="Verdana" w:hAnsi="Verdana"/>
          <w:color w:val="000000" w:themeColor="text1"/>
          <w:spacing w:val="-3"/>
          <w:sz w:val="22"/>
          <w:szCs w:val="22"/>
        </w:rPr>
        <w:t>Flexibility, use of initiative and good time management</w:t>
      </w:r>
    </w:p>
    <w:p w14:paraId="3F65950C" w14:textId="77777777" w:rsidR="00BC17D0" w:rsidRPr="000464A7" w:rsidRDefault="00BC17D0" w:rsidP="00BC17D0">
      <w:pPr>
        <w:numPr>
          <w:ilvl w:val="0"/>
          <w:numId w:val="12"/>
        </w:numPr>
        <w:spacing w:after="200" w:line="276" w:lineRule="auto"/>
        <w:contextualSpacing/>
        <w:rPr>
          <w:rFonts w:ascii="Verdana" w:hAnsi="Verdana"/>
          <w:color w:val="000000" w:themeColor="text1"/>
          <w:spacing w:val="-3"/>
          <w:sz w:val="22"/>
          <w:szCs w:val="22"/>
        </w:rPr>
      </w:pPr>
      <w:r w:rsidRPr="000464A7">
        <w:rPr>
          <w:rFonts w:ascii="Verdana" w:hAnsi="Verdana"/>
          <w:color w:val="000000" w:themeColor="text1"/>
          <w:spacing w:val="-3"/>
          <w:sz w:val="22"/>
          <w:szCs w:val="22"/>
        </w:rPr>
        <w:t>Collaborative and outcome focussed</w:t>
      </w:r>
    </w:p>
    <w:p w14:paraId="3713D4D6" w14:textId="77777777" w:rsidR="00BC17D0" w:rsidRPr="000464A7" w:rsidRDefault="00BC17D0" w:rsidP="00BC17D0">
      <w:pPr>
        <w:numPr>
          <w:ilvl w:val="0"/>
          <w:numId w:val="12"/>
        </w:numPr>
        <w:spacing w:after="200" w:line="276" w:lineRule="auto"/>
        <w:contextualSpacing/>
        <w:rPr>
          <w:rFonts w:ascii="Verdana" w:eastAsia="MS Mincho" w:hAnsi="Verdana"/>
          <w:color w:val="000000" w:themeColor="text1"/>
          <w:sz w:val="22"/>
          <w:szCs w:val="22"/>
        </w:rPr>
      </w:pPr>
      <w:r w:rsidRPr="000464A7">
        <w:rPr>
          <w:rFonts w:ascii="Verdana" w:hAnsi="Verdana"/>
          <w:color w:val="000000" w:themeColor="text1"/>
          <w:sz w:val="22"/>
          <w:szCs w:val="22"/>
        </w:rPr>
        <w:t>Working to plans, policies &amp; procedures</w:t>
      </w:r>
    </w:p>
    <w:p w14:paraId="0ED8E9AA" w14:textId="77777777" w:rsidR="00BC17D0" w:rsidRPr="000464A7" w:rsidRDefault="00BC17D0" w:rsidP="00BC17D0">
      <w:pPr>
        <w:numPr>
          <w:ilvl w:val="0"/>
          <w:numId w:val="12"/>
        </w:numPr>
        <w:spacing w:after="200" w:line="276" w:lineRule="auto"/>
        <w:contextualSpacing/>
        <w:rPr>
          <w:rFonts w:ascii="Verdana" w:hAnsi="Verdana"/>
          <w:color w:val="000000" w:themeColor="text1"/>
          <w:sz w:val="22"/>
          <w:szCs w:val="22"/>
        </w:rPr>
      </w:pPr>
      <w:r w:rsidRPr="000464A7">
        <w:rPr>
          <w:rFonts w:ascii="Verdana" w:hAnsi="Verdana"/>
          <w:color w:val="000000" w:themeColor="text1"/>
          <w:sz w:val="22"/>
          <w:szCs w:val="22"/>
        </w:rPr>
        <w:t>Applies equality of opportunity</w:t>
      </w:r>
    </w:p>
    <w:p w14:paraId="3288E305" w14:textId="77777777" w:rsidR="00BC17D0" w:rsidRDefault="00BC17D0" w:rsidP="00BC17D0">
      <w:pPr>
        <w:numPr>
          <w:ilvl w:val="0"/>
          <w:numId w:val="12"/>
        </w:numPr>
        <w:spacing w:after="200" w:line="276" w:lineRule="auto"/>
        <w:contextualSpacing/>
        <w:rPr>
          <w:rFonts w:ascii="Verdana" w:hAnsi="Verdana"/>
          <w:color w:val="000000" w:themeColor="text1"/>
          <w:sz w:val="22"/>
          <w:szCs w:val="22"/>
        </w:rPr>
      </w:pPr>
      <w:r w:rsidRPr="000464A7">
        <w:rPr>
          <w:rFonts w:ascii="Verdana" w:hAnsi="Verdana"/>
          <w:color w:val="000000" w:themeColor="text1"/>
          <w:sz w:val="22"/>
          <w:szCs w:val="22"/>
        </w:rPr>
        <w:t>Proactive in personal development</w:t>
      </w:r>
    </w:p>
    <w:p w14:paraId="0018D855" w14:textId="77777777" w:rsidR="00CE6F9A" w:rsidRDefault="00CE6F9A" w:rsidP="008E0D52">
      <w:pPr>
        <w:pStyle w:val="ListParagraph"/>
        <w:tabs>
          <w:tab w:val="left" w:pos="-1440"/>
          <w:tab w:val="left" w:pos="-720"/>
        </w:tabs>
        <w:suppressAutoHyphens/>
        <w:spacing w:after="0" w:line="240" w:lineRule="atLeast"/>
        <w:ind w:left="360"/>
        <w:rPr>
          <w:rFonts w:ascii="Verdana" w:eastAsia="MS Mincho" w:hAnsi="Verdana" w:cs="Arial"/>
          <w:color w:val="000000" w:themeColor="text1"/>
        </w:rPr>
      </w:pPr>
    </w:p>
    <w:p w14:paraId="542FD5FF" w14:textId="093C5639" w:rsidR="00CE6F9A" w:rsidRPr="009C2DC7" w:rsidRDefault="00CE6F9A" w:rsidP="008E0D52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suppressAutoHyphens/>
        <w:spacing w:after="0" w:line="240" w:lineRule="atLeast"/>
        <w:rPr>
          <w:rFonts w:ascii="Verdana" w:eastAsia="MS Mincho" w:hAnsi="Verdana" w:cs="Arial"/>
          <w:color w:val="000000" w:themeColor="text1"/>
        </w:rPr>
      </w:pPr>
      <w:r>
        <w:rPr>
          <w:rFonts w:ascii="Verdana" w:eastAsia="MS Mincho" w:hAnsi="Verdana" w:cs="Arial"/>
          <w:color w:val="000000" w:themeColor="text1"/>
        </w:rPr>
        <w:t>An understanding</w:t>
      </w:r>
      <w:r w:rsidRPr="009C2DC7">
        <w:rPr>
          <w:rFonts w:ascii="Verdana" w:eastAsia="MS Mincho" w:hAnsi="Verdana" w:cs="Arial"/>
          <w:color w:val="000000" w:themeColor="text1"/>
        </w:rPr>
        <w:t xml:space="preserve"> and experience of supporting people</w:t>
      </w:r>
      <w:r>
        <w:rPr>
          <w:rFonts w:ascii="Verdana" w:eastAsia="MS Mincho" w:hAnsi="Verdana" w:cs="Arial"/>
          <w:color w:val="000000" w:themeColor="text1"/>
        </w:rPr>
        <w:t xml:space="preserve"> facing multiple barriers.</w:t>
      </w:r>
    </w:p>
    <w:p w14:paraId="4A317C6B" w14:textId="77777777" w:rsidR="00CE6F9A" w:rsidRPr="009C2DC7" w:rsidRDefault="00CE6F9A" w:rsidP="008E0D52">
      <w:pPr>
        <w:pStyle w:val="ListParagraph"/>
        <w:tabs>
          <w:tab w:val="left" w:pos="-1440"/>
          <w:tab w:val="left" w:pos="-720"/>
        </w:tabs>
        <w:suppressAutoHyphens/>
        <w:spacing w:after="0" w:line="240" w:lineRule="atLeast"/>
        <w:ind w:left="360"/>
        <w:rPr>
          <w:rFonts w:ascii="Verdana" w:eastAsia="MS Mincho" w:hAnsi="Verdana" w:cs="Arial"/>
          <w:color w:val="000000" w:themeColor="text1"/>
        </w:rPr>
      </w:pPr>
    </w:p>
    <w:p w14:paraId="09A7442B" w14:textId="3BDA7D52" w:rsidR="000F7E81" w:rsidRPr="000A6E3D" w:rsidRDefault="00FF5F49" w:rsidP="00E53540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suppressAutoHyphens/>
        <w:spacing w:after="0" w:line="240" w:lineRule="atLeast"/>
        <w:rPr>
          <w:rFonts w:ascii="Verdana" w:hAnsi="Verdana"/>
        </w:rPr>
      </w:pPr>
      <w:r w:rsidRPr="00FF5F49">
        <w:rPr>
          <w:rFonts w:ascii="Verdana" w:eastAsia="MS Mincho" w:hAnsi="Verdana" w:cs="Arial"/>
        </w:rPr>
        <w:t xml:space="preserve">Experience </w:t>
      </w:r>
      <w:r w:rsidR="000F7E81" w:rsidRPr="00FF5F49">
        <w:rPr>
          <w:rFonts w:ascii="Verdana" w:eastAsia="MS Mincho" w:hAnsi="Verdana" w:cs="Arial"/>
        </w:rPr>
        <w:t>of providing IAG services to VCSE organisations and to individuals; or comparable advice, training, education and communication skills</w:t>
      </w:r>
      <w:r>
        <w:rPr>
          <w:rFonts w:ascii="Verdana" w:eastAsia="MS Mincho" w:hAnsi="Verdana" w:cs="Arial"/>
        </w:rPr>
        <w:t xml:space="preserve"> would be benefi</w:t>
      </w:r>
      <w:r w:rsidR="000A6E3D">
        <w:rPr>
          <w:rFonts w:ascii="Verdana" w:eastAsia="MS Mincho" w:hAnsi="Verdana" w:cs="Arial"/>
        </w:rPr>
        <w:t>cial.</w:t>
      </w:r>
    </w:p>
    <w:p w14:paraId="480683DC" w14:textId="77777777" w:rsidR="000A6E3D" w:rsidRPr="000A6E3D" w:rsidRDefault="000A6E3D" w:rsidP="000A6E3D">
      <w:pPr>
        <w:tabs>
          <w:tab w:val="left" w:pos="-1440"/>
          <w:tab w:val="left" w:pos="-720"/>
        </w:tabs>
        <w:suppressAutoHyphens/>
        <w:spacing w:line="240" w:lineRule="atLeast"/>
        <w:rPr>
          <w:rFonts w:ascii="Verdana" w:hAnsi="Verdana"/>
        </w:rPr>
      </w:pPr>
    </w:p>
    <w:p w14:paraId="7EDF7CA5" w14:textId="1D4F5724" w:rsidR="006A22DF" w:rsidRDefault="008A6A50" w:rsidP="00171542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suppressAutoHyphens/>
        <w:spacing w:after="0" w:line="240" w:lineRule="atLeast"/>
        <w:rPr>
          <w:rFonts w:ascii="Verdana" w:eastAsia="MS Mincho" w:hAnsi="Verdana" w:cs="Arial"/>
        </w:rPr>
      </w:pPr>
      <w:r w:rsidRPr="00D635BF">
        <w:rPr>
          <w:rFonts w:ascii="Verdana" w:eastAsia="MS Mincho" w:hAnsi="Verdana" w:cs="Arial"/>
        </w:rPr>
        <w:t>Awareness</w:t>
      </w:r>
      <w:r w:rsidR="000F7E81" w:rsidRPr="00D635BF">
        <w:rPr>
          <w:rFonts w:ascii="Verdana" w:eastAsia="MS Mincho" w:hAnsi="Verdana" w:cs="Arial"/>
        </w:rPr>
        <w:t xml:space="preserve"> of legal and regulatory frameworks affecting volunteering, especially welfare benefits</w:t>
      </w:r>
      <w:r w:rsidR="00D635BF">
        <w:rPr>
          <w:rFonts w:ascii="Verdana" w:eastAsia="MS Mincho" w:hAnsi="Verdana" w:cs="Arial"/>
        </w:rPr>
        <w:t xml:space="preserve"> would be beneficial.</w:t>
      </w:r>
    </w:p>
    <w:p w14:paraId="07CEC7DD" w14:textId="77777777" w:rsidR="00D635BF" w:rsidRPr="00D635BF" w:rsidRDefault="00D635BF" w:rsidP="00D635BF">
      <w:pPr>
        <w:tabs>
          <w:tab w:val="left" w:pos="-1440"/>
          <w:tab w:val="left" w:pos="-720"/>
        </w:tabs>
        <w:suppressAutoHyphens/>
        <w:spacing w:line="240" w:lineRule="atLeast"/>
        <w:rPr>
          <w:rFonts w:ascii="Verdana" w:eastAsia="MS Mincho" w:hAnsi="Verdana" w:cs="Arial"/>
        </w:rPr>
      </w:pPr>
    </w:p>
    <w:p w14:paraId="780EE085" w14:textId="5D955282" w:rsidR="000F7E81" w:rsidRDefault="000F7E81" w:rsidP="008E0D52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suppressAutoHyphens/>
        <w:spacing w:after="0" w:line="240" w:lineRule="atLeast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 xml:space="preserve">Knowledge and understanding of the value and appropriateness of volunteering opportunities for </w:t>
      </w:r>
      <w:r w:rsidR="005C3312">
        <w:rPr>
          <w:rFonts w:ascii="Verdana" w:eastAsia="MS Mincho" w:hAnsi="Verdana" w:cs="Arial"/>
        </w:rPr>
        <w:t>enhancing employability</w:t>
      </w:r>
      <w:r w:rsidR="00BC17D0">
        <w:rPr>
          <w:rFonts w:ascii="Verdana" w:eastAsia="MS Mincho" w:hAnsi="Verdana" w:cs="Arial"/>
        </w:rPr>
        <w:t>.</w:t>
      </w:r>
    </w:p>
    <w:p w14:paraId="6DC8448D" w14:textId="77777777" w:rsidR="008E0D52" w:rsidRPr="008E0D52" w:rsidRDefault="008E0D52" w:rsidP="008E0D52">
      <w:pPr>
        <w:tabs>
          <w:tab w:val="left" w:pos="-1440"/>
          <w:tab w:val="left" w:pos="-720"/>
        </w:tabs>
        <w:suppressAutoHyphens/>
        <w:spacing w:line="240" w:lineRule="atLeast"/>
        <w:rPr>
          <w:rFonts w:ascii="Verdana" w:eastAsia="MS Mincho" w:hAnsi="Verdana" w:cs="Arial"/>
        </w:rPr>
      </w:pPr>
    </w:p>
    <w:p w14:paraId="4F867DEF" w14:textId="77777777" w:rsidR="00291DCC" w:rsidRDefault="00F71629" w:rsidP="00291DCC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740049">
        <w:rPr>
          <w:color w:val="auto"/>
          <w:sz w:val="22"/>
          <w:szCs w:val="22"/>
        </w:rPr>
        <w:t xml:space="preserve">Able to engage </w:t>
      </w:r>
      <w:r w:rsidR="00087FA4">
        <w:rPr>
          <w:color w:val="auto"/>
          <w:sz w:val="22"/>
          <w:szCs w:val="22"/>
        </w:rPr>
        <w:t>with people</w:t>
      </w:r>
      <w:r w:rsidRPr="00740049">
        <w:rPr>
          <w:color w:val="auto"/>
          <w:sz w:val="22"/>
          <w:szCs w:val="22"/>
        </w:rPr>
        <w:t xml:space="preserve"> from a wide variety of backgrounds appropriately in person and by telephone or email.</w:t>
      </w:r>
    </w:p>
    <w:p w14:paraId="763BEB5D" w14:textId="77777777" w:rsidR="00291DCC" w:rsidRDefault="00291DCC" w:rsidP="003D43DF">
      <w:pPr>
        <w:pStyle w:val="Default"/>
        <w:ind w:left="360"/>
        <w:rPr>
          <w:color w:val="auto"/>
          <w:sz w:val="22"/>
          <w:szCs w:val="22"/>
        </w:rPr>
      </w:pPr>
    </w:p>
    <w:p w14:paraId="6835AADC" w14:textId="2EF58883" w:rsidR="00F71629" w:rsidRPr="00291DCC" w:rsidRDefault="00F54E0E" w:rsidP="00291DCC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291DCC">
        <w:rPr>
          <w:color w:val="auto"/>
          <w:sz w:val="22"/>
          <w:szCs w:val="22"/>
        </w:rPr>
        <w:t xml:space="preserve">Knowledge of </w:t>
      </w:r>
      <w:r w:rsidR="00347B37">
        <w:rPr>
          <w:color w:val="auto"/>
          <w:sz w:val="22"/>
          <w:szCs w:val="22"/>
        </w:rPr>
        <w:t>Newcastle</w:t>
      </w:r>
      <w:r w:rsidR="00D63F52">
        <w:rPr>
          <w:color w:val="auto"/>
          <w:sz w:val="22"/>
          <w:szCs w:val="22"/>
        </w:rPr>
        <w:t>-under-</w:t>
      </w:r>
      <w:r w:rsidR="0016159E">
        <w:rPr>
          <w:color w:val="auto"/>
          <w:sz w:val="22"/>
          <w:szCs w:val="22"/>
        </w:rPr>
        <w:t xml:space="preserve">Lyme and </w:t>
      </w:r>
      <w:r w:rsidRPr="00291DCC">
        <w:rPr>
          <w:color w:val="auto"/>
          <w:sz w:val="22"/>
          <w:szCs w:val="22"/>
        </w:rPr>
        <w:t>the Staffordshire Moorlands</w:t>
      </w:r>
      <w:r w:rsidR="0016159E">
        <w:rPr>
          <w:color w:val="auto"/>
          <w:sz w:val="22"/>
          <w:szCs w:val="22"/>
        </w:rPr>
        <w:t>, including</w:t>
      </w:r>
      <w:r w:rsidRPr="00291DCC">
        <w:rPr>
          <w:color w:val="auto"/>
          <w:sz w:val="22"/>
          <w:szCs w:val="22"/>
        </w:rPr>
        <w:t xml:space="preserve"> an understanding of the </w:t>
      </w:r>
      <w:r w:rsidR="00291DCC" w:rsidRPr="00291DCC">
        <w:rPr>
          <w:color w:val="auto"/>
          <w:sz w:val="22"/>
          <w:szCs w:val="22"/>
        </w:rPr>
        <w:t>issues facing those living in very rural communities, and how this affects their ability to volunteer</w:t>
      </w:r>
      <w:r w:rsidR="003D43DF">
        <w:rPr>
          <w:color w:val="auto"/>
          <w:sz w:val="22"/>
          <w:szCs w:val="22"/>
        </w:rPr>
        <w:t>,</w:t>
      </w:r>
      <w:r w:rsidR="00291DCC" w:rsidRPr="00291DCC">
        <w:rPr>
          <w:color w:val="auto"/>
          <w:sz w:val="22"/>
          <w:szCs w:val="22"/>
        </w:rPr>
        <w:t xml:space="preserve"> would be beneficial.</w:t>
      </w:r>
      <w:r w:rsidR="00F71629" w:rsidRPr="00291DCC">
        <w:rPr>
          <w:color w:val="auto"/>
          <w:sz w:val="22"/>
          <w:szCs w:val="22"/>
        </w:rPr>
        <w:t xml:space="preserve"> </w:t>
      </w:r>
    </w:p>
    <w:p w14:paraId="4DBE20A8" w14:textId="77777777" w:rsidR="000F7E81" w:rsidRPr="00740049" w:rsidRDefault="000F7E81" w:rsidP="008E0D52">
      <w:pPr>
        <w:pStyle w:val="ListParagraph"/>
        <w:spacing w:after="0"/>
        <w:ind w:left="0"/>
        <w:rPr>
          <w:rFonts w:ascii="Verdana" w:eastAsia="MS Mincho" w:hAnsi="Verdana" w:cs="Arial"/>
        </w:rPr>
      </w:pPr>
    </w:p>
    <w:p w14:paraId="11F7B4E3" w14:textId="48F5BC71" w:rsidR="000F7E81" w:rsidRPr="00086C7B" w:rsidRDefault="000F7E81" w:rsidP="008E0D52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suppressAutoHyphens/>
        <w:spacing w:after="0" w:line="240" w:lineRule="atLeast"/>
        <w:rPr>
          <w:rFonts w:ascii="Verdana" w:eastAsia="MS Mincho" w:hAnsi="Verdana" w:cs="Arial"/>
        </w:rPr>
      </w:pPr>
      <w:r w:rsidRPr="00086C7B">
        <w:rPr>
          <w:rFonts w:ascii="Verdana" w:eastAsia="MS Mincho" w:hAnsi="Verdana" w:cs="Arial"/>
        </w:rPr>
        <w:t xml:space="preserve">Knowledge and understanding of </w:t>
      </w:r>
      <w:r w:rsidR="00743BA6" w:rsidRPr="00086C7B">
        <w:rPr>
          <w:rFonts w:ascii="Verdana" w:eastAsia="MS Mincho" w:hAnsi="Verdana" w:cs="Arial"/>
        </w:rPr>
        <w:t xml:space="preserve">what is </w:t>
      </w:r>
      <w:r w:rsidR="00032580" w:rsidRPr="00086C7B">
        <w:rPr>
          <w:rFonts w:ascii="Verdana" w:eastAsia="MS Mincho" w:hAnsi="Verdana" w:cs="Arial"/>
        </w:rPr>
        <w:t xml:space="preserve">involved in </w:t>
      </w:r>
      <w:r w:rsidRPr="00086C7B">
        <w:rPr>
          <w:rFonts w:ascii="Verdana" w:eastAsia="MS Mincho" w:hAnsi="Verdana" w:cs="Arial"/>
        </w:rPr>
        <w:t>high quality volunteer management. Ability to engage colleagues in other organisations in volunteering support and problem solving.</w:t>
      </w:r>
    </w:p>
    <w:p w14:paraId="66E3127F" w14:textId="77777777" w:rsidR="000F7E81" w:rsidRPr="00740049" w:rsidRDefault="000F7E81" w:rsidP="008E0D52">
      <w:pPr>
        <w:pStyle w:val="ListParagraph"/>
        <w:spacing w:after="0"/>
        <w:rPr>
          <w:rFonts w:ascii="Verdana" w:eastAsia="MS Mincho" w:hAnsi="Verdana" w:cs="Arial"/>
        </w:rPr>
      </w:pPr>
    </w:p>
    <w:p w14:paraId="35DED64F" w14:textId="7239E43F" w:rsidR="001B7EBF" w:rsidRPr="00740049" w:rsidRDefault="00087FA4" w:rsidP="001B7EBF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suppressAutoHyphens/>
        <w:spacing w:after="0" w:line="240" w:lineRule="atLeast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 xml:space="preserve">Knowledge of MS Office packages.  Knowledge of using internal </w:t>
      </w:r>
      <w:r w:rsidR="001B7EBF" w:rsidRPr="00740049">
        <w:rPr>
          <w:rFonts w:ascii="Verdana" w:eastAsia="MS Mincho" w:hAnsi="Verdana" w:cs="Arial"/>
        </w:rPr>
        <w:t>databases for monitoring and effective and efficient in generating outputs and outcomes data for reporting purposes.</w:t>
      </w:r>
    </w:p>
    <w:p w14:paraId="10ED4BE0" w14:textId="77777777" w:rsidR="000F7E81" w:rsidRPr="00740049" w:rsidRDefault="000F7E81" w:rsidP="008E0D52">
      <w:pPr>
        <w:pStyle w:val="ListParagraph"/>
        <w:spacing w:after="0"/>
        <w:rPr>
          <w:rFonts w:ascii="Verdana" w:eastAsia="MS Mincho" w:hAnsi="Verdana" w:cs="Arial"/>
        </w:rPr>
      </w:pPr>
    </w:p>
    <w:p w14:paraId="7A8495C1" w14:textId="6EF85AB8" w:rsidR="000F7E81" w:rsidRDefault="000F7E81" w:rsidP="008E0D52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suppressAutoHyphens/>
        <w:spacing w:after="0" w:line="240" w:lineRule="atLeast"/>
        <w:rPr>
          <w:rFonts w:ascii="Verdana" w:eastAsia="MS Mincho" w:hAnsi="Verdana" w:cs="Arial"/>
        </w:rPr>
      </w:pPr>
      <w:r w:rsidRPr="00740049">
        <w:rPr>
          <w:rFonts w:ascii="Verdana" w:eastAsia="MS Mincho" w:hAnsi="Verdana" w:cs="Arial"/>
        </w:rPr>
        <w:t xml:space="preserve">Willing and able to travel across the </w:t>
      </w:r>
      <w:r w:rsidR="00BC17D0">
        <w:rPr>
          <w:rFonts w:ascii="Verdana" w:eastAsia="MS Mincho" w:hAnsi="Verdana" w:cs="Arial"/>
        </w:rPr>
        <w:t>local area</w:t>
      </w:r>
      <w:r w:rsidRPr="00740049">
        <w:rPr>
          <w:rFonts w:ascii="Verdana" w:eastAsia="MS Mincho" w:hAnsi="Verdana" w:cs="Arial"/>
        </w:rPr>
        <w:t xml:space="preserve"> with own transport.</w:t>
      </w:r>
    </w:p>
    <w:p w14:paraId="4B7214F5" w14:textId="77777777" w:rsidR="000F7E81" w:rsidRPr="000F7E81" w:rsidRDefault="000F7E81" w:rsidP="008E0D52">
      <w:pPr>
        <w:pStyle w:val="ListParagraph"/>
        <w:spacing w:after="0"/>
        <w:rPr>
          <w:rFonts w:ascii="Verdana" w:eastAsia="MS Mincho" w:hAnsi="Verdana" w:cs="Arial"/>
        </w:rPr>
      </w:pPr>
    </w:p>
    <w:p w14:paraId="729AE0FB" w14:textId="77777777" w:rsidR="00CE6F9A" w:rsidRPr="008E0D52" w:rsidRDefault="008E0D52" w:rsidP="008E0D52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suppressAutoHyphens/>
        <w:spacing w:after="0" w:line="240" w:lineRule="atLeast"/>
        <w:rPr>
          <w:rFonts w:ascii="Verdana" w:eastAsia="MS Mincho" w:hAnsi="Verdana" w:cs="Arial"/>
        </w:rPr>
      </w:pPr>
      <w:r w:rsidRPr="008E0D52">
        <w:rPr>
          <w:rFonts w:ascii="Verdana" w:eastAsia="MS Mincho" w:hAnsi="Verdana" w:cs="Arial"/>
          <w:color w:val="000000" w:themeColor="text1"/>
        </w:rPr>
        <w:t xml:space="preserve"> </w:t>
      </w:r>
      <w:r w:rsidR="000F7E81" w:rsidRPr="008E0D52">
        <w:rPr>
          <w:rFonts w:ascii="Verdana" w:eastAsia="MS Mincho" w:hAnsi="Verdana" w:cs="Arial"/>
          <w:color w:val="000000" w:themeColor="text1"/>
        </w:rPr>
        <w:t>Ability to work flexibility including occasional evening and weekends as needed.</w:t>
      </w:r>
    </w:p>
    <w:sectPr w:rsidR="00CE6F9A" w:rsidRPr="008E0D52">
      <w:footerReference w:type="default" r:id="rId14"/>
      <w:type w:val="continuous"/>
      <w:pgSz w:w="11905" w:h="16837"/>
      <w:pgMar w:top="851" w:right="1009" w:bottom="720" w:left="1009" w:header="851" w:footer="845" w:gutter="0"/>
      <w:cols w:space="851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7C337" w14:textId="77777777" w:rsidR="00792835" w:rsidRDefault="00792835">
      <w:r>
        <w:separator/>
      </w:r>
    </w:p>
  </w:endnote>
  <w:endnote w:type="continuationSeparator" w:id="0">
    <w:p w14:paraId="69EF3656" w14:textId="77777777" w:rsidR="00792835" w:rsidRDefault="007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2E230" w14:textId="77777777" w:rsidR="0085398D" w:rsidRDefault="0085398D">
    <w:pPr>
      <w:spacing w:line="240" w:lineRule="exact"/>
    </w:pPr>
  </w:p>
  <w:p w14:paraId="1DCE2260" w14:textId="2E380042" w:rsidR="00BB2847" w:rsidRPr="00D47C38" w:rsidRDefault="00BB2847">
    <w:pPr>
      <w:jc w:val="center"/>
      <w:rPr>
        <w:rFonts w:asciiTheme="minorHAnsi" w:hAnsiTheme="minorHAnsi" w:cstheme="minorHAnsi"/>
        <w:b/>
        <w:bCs/>
        <w:szCs w:val="24"/>
      </w:rPr>
    </w:pPr>
    <w:r w:rsidRPr="00D47C38">
      <w:rPr>
        <w:rFonts w:asciiTheme="minorHAnsi" w:hAnsiTheme="minorHAnsi" w:cstheme="minorHAnsi"/>
        <w:b/>
        <w:bCs/>
        <w:szCs w:val="24"/>
      </w:rPr>
      <w:t xml:space="preserve">This project is funded by </w:t>
    </w:r>
    <w:r w:rsidR="0058362A" w:rsidRPr="00D47C38">
      <w:rPr>
        <w:rFonts w:asciiTheme="minorHAnsi" w:hAnsiTheme="minorHAnsi" w:cstheme="minorHAnsi"/>
        <w:b/>
        <w:bCs/>
        <w:szCs w:val="24"/>
      </w:rPr>
      <w:t>Staffordshire Moorlands District Council</w:t>
    </w:r>
    <w:r w:rsidRPr="00D47C38">
      <w:rPr>
        <w:rFonts w:asciiTheme="minorHAnsi" w:hAnsiTheme="minorHAnsi" w:cstheme="minorHAnsi"/>
        <w:b/>
        <w:bCs/>
        <w:szCs w:val="24"/>
      </w:rPr>
      <w:t xml:space="preserve"> </w:t>
    </w:r>
    <w:r w:rsidR="00CC5F89" w:rsidRPr="00D47C38">
      <w:rPr>
        <w:rFonts w:asciiTheme="minorHAnsi" w:hAnsiTheme="minorHAnsi" w:cstheme="minorHAnsi"/>
        <w:b/>
        <w:bCs/>
        <w:szCs w:val="24"/>
      </w:rPr>
      <w:t>and by Newcastle</w:t>
    </w:r>
    <w:r w:rsidR="005C557E" w:rsidRPr="00D47C38">
      <w:rPr>
        <w:rFonts w:asciiTheme="minorHAnsi" w:hAnsiTheme="minorHAnsi" w:cstheme="minorHAnsi"/>
        <w:b/>
        <w:bCs/>
        <w:szCs w:val="24"/>
      </w:rPr>
      <w:t>-under-Lyme Borough Council through t</w:t>
    </w:r>
    <w:r w:rsidR="00CC5F89" w:rsidRPr="00D47C38">
      <w:rPr>
        <w:rFonts w:asciiTheme="minorHAnsi" w:hAnsiTheme="minorHAnsi" w:cstheme="minorHAnsi"/>
        <w:b/>
        <w:bCs/>
        <w:szCs w:val="24"/>
      </w:rPr>
      <w:t>he UK Government</w:t>
    </w:r>
    <w:r w:rsidR="005C557E" w:rsidRPr="00D47C38">
      <w:rPr>
        <w:rFonts w:asciiTheme="minorHAnsi" w:hAnsiTheme="minorHAnsi" w:cstheme="minorHAnsi"/>
        <w:b/>
        <w:bCs/>
        <w:szCs w:val="24"/>
      </w:rPr>
      <w:t>’s</w:t>
    </w:r>
    <w:r w:rsidR="00CC5F89" w:rsidRPr="00D47C38">
      <w:rPr>
        <w:rFonts w:asciiTheme="minorHAnsi" w:hAnsiTheme="minorHAnsi" w:cstheme="minorHAnsi"/>
        <w:b/>
        <w:bCs/>
        <w:szCs w:val="24"/>
      </w:rPr>
      <w:t xml:space="preserve"> Shared Prosperity Fund</w:t>
    </w:r>
  </w:p>
  <w:p w14:paraId="301C40C7" w14:textId="13AE3905" w:rsidR="0085398D" w:rsidRDefault="0085398D">
    <w:pPr>
      <w:jc w:val="center"/>
    </w:pPr>
    <w:r>
      <w:fldChar w:fldCharType="begin"/>
    </w:r>
    <w:r>
      <w:instrText xml:space="preserve">PAGE </w:instrText>
    </w:r>
    <w:r>
      <w:fldChar w:fldCharType="separate"/>
    </w:r>
    <w:r w:rsidR="0015158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45BD3" w14:textId="77777777" w:rsidR="00792835" w:rsidRDefault="00792835">
      <w:r>
        <w:separator/>
      </w:r>
    </w:p>
  </w:footnote>
  <w:footnote w:type="continuationSeparator" w:id="0">
    <w:p w14:paraId="5D0505E3" w14:textId="77777777" w:rsidR="00792835" w:rsidRDefault="0079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85E4F"/>
    <w:multiLevelType w:val="hybridMultilevel"/>
    <w:tmpl w:val="917E3816"/>
    <w:lvl w:ilvl="0" w:tplc="EFF2C560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30D1C"/>
    <w:multiLevelType w:val="hybridMultilevel"/>
    <w:tmpl w:val="24BA5736"/>
    <w:lvl w:ilvl="0" w:tplc="2412459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E54C3"/>
    <w:multiLevelType w:val="hybridMultilevel"/>
    <w:tmpl w:val="0DFA8A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57784"/>
    <w:multiLevelType w:val="hybridMultilevel"/>
    <w:tmpl w:val="1370F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E3F93"/>
    <w:multiLevelType w:val="hybridMultilevel"/>
    <w:tmpl w:val="48A6954A"/>
    <w:lvl w:ilvl="0" w:tplc="E0F6E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61F7"/>
    <w:multiLevelType w:val="hybridMultilevel"/>
    <w:tmpl w:val="4028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D0238"/>
    <w:multiLevelType w:val="hybridMultilevel"/>
    <w:tmpl w:val="FA9A8A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0CCE"/>
    <w:multiLevelType w:val="hybridMultilevel"/>
    <w:tmpl w:val="D356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75CD"/>
    <w:multiLevelType w:val="hybridMultilevel"/>
    <w:tmpl w:val="D738F76A"/>
    <w:lvl w:ilvl="0" w:tplc="EFF2C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F619A"/>
    <w:multiLevelType w:val="hybridMultilevel"/>
    <w:tmpl w:val="4B186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457"/>
    <w:multiLevelType w:val="hybridMultilevel"/>
    <w:tmpl w:val="B082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41578">
    <w:abstractNumId w:val="3"/>
  </w:num>
  <w:num w:numId="2" w16cid:durableId="215625868">
    <w:abstractNumId w:val="4"/>
  </w:num>
  <w:num w:numId="3" w16cid:durableId="873613595">
    <w:abstractNumId w:val="2"/>
  </w:num>
  <w:num w:numId="4" w16cid:durableId="1117796030">
    <w:abstractNumId w:val="1"/>
  </w:num>
  <w:num w:numId="5" w16cid:durableId="1374042289">
    <w:abstractNumId w:val="9"/>
  </w:num>
  <w:num w:numId="6" w16cid:durableId="12353557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914830">
    <w:abstractNumId w:val="0"/>
  </w:num>
  <w:num w:numId="8" w16cid:durableId="1163854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1948323">
    <w:abstractNumId w:val="6"/>
  </w:num>
  <w:num w:numId="10" w16cid:durableId="969896746">
    <w:abstractNumId w:val="10"/>
  </w:num>
  <w:num w:numId="11" w16cid:durableId="2066030652">
    <w:abstractNumId w:val="7"/>
  </w:num>
  <w:num w:numId="12" w16cid:durableId="25509815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BC"/>
    <w:rsid w:val="00007C5E"/>
    <w:rsid w:val="000274C8"/>
    <w:rsid w:val="00032444"/>
    <w:rsid w:val="00032580"/>
    <w:rsid w:val="000400B7"/>
    <w:rsid w:val="0006457B"/>
    <w:rsid w:val="00073CCD"/>
    <w:rsid w:val="000862B2"/>
    <w:rsid w:val="000869E6"/>
    <w:rsid w:val="00086C7B"/>
    <w:rsid w:val="00087FA4"/>
    <w:rsid w:val="000912F7"/>
    <w:rsid w:val="00093063"/>
    <w:rsid w:val="000A3513"/>
    <w:rsid w:val="000A3E47"/>
    <w:rsid w:val="000A5897"/>
    <w:rsid w:val="000A6E3D"/>
    <w:rsid w:val="000B5075"/>
    <w:rsid w:val="000B6D7E"/>
    <w:rsid w:val="000C1437"/>
    <w:rsid w:val="000D0906"/>
    <w:rsid w:val="000D4D69"/>
    <w:rsid w:val="000E5F2F"/>
    <w:rsid w:val="000F331F"/>
    <w:rsid w:val="000F60DC"/>
    <w:rsid w:val="000F7412"/>
    <w:rsid w:val="000F7995"/>
    <w:rsid w:val="000F7E81"/>
    <w:rsid w:val="00111287"/>
    <w:rsid w:val="001131B2"/>
    <w:rsid w:val="00133BA5"/>
    <w:rsid w:val="0015158B"/>
    <w:rsid w:val="00153A83"/>
    <w:rsid w:val="0016159E"/>
    <w:rsid w:val="00163624"/>
    <w:rsid w:val="0017464B"/>
    <w:rsid w:val="00197CDE"/>
    <w:rsid w:val="001A57B1"/>
    <w:rsid w:val="001B6E29"/>
    <w:rsid w:val="001B7EBF"/>
    <w:rsid w:val="001C1787"/>
    <w:rsid w:val="001C54AF"/>
    <w:rsid w:val="001D66E7"/>
    <w:rsid w:val="001D6A44"/>
    <w:rsid w:val="001E2CD7"/>
    <w:rsid w:val="001F2D53"/>
    <w:rsid w:val="00206F4E"/>
    <w:rsid w:val="00210106"/>
    <w:rsid w:val="00214FE3"/>
    <w:rsid w:val="00226151"/>
    <w:rsid w:val="00247072"/>
    <w:rsid w:val="002556D8"/>
    <w:rsid w:val="00256F69"/>
    <w:rsid w:val="00256FE5"/>
    <w:rsid w:val="00262F53"/>
    <w:rsid w:val="0027209C"/>
    <w:rsid w:val="002856C0"/>
    <w:rsid w:val="00291DCC"/>
    <w:rsid w:val="00293C86"/>
    <w:rsid w:val="002963EC"/>
    <w:rsid w:val="002B5C36"/>
    <w:rsid w:val="002B6262"/>
    <w:rsid w:val="002D239E"/>
    <w:rsid w:val="002D5F48"/>
    <w:rsid w:val="002D715C"/>
    <w:rsid w:val="002E4FBE"/>
    <w:rsid w:val="003006EC"/>
    <w:rsid w:val="0030423B"/>
    <w:rsid w:val="00304847"/>
    <w:rsid w:val="00305AA8"/>
    <w:rsid w:val="003275A9"/>
    <w:rsid w:val="00331304"/>
    <w:rsid w:val="003419AA"/>
    <w:rsid w:val="00347B37"/>
    <w:rsid w:val="00350B45"/>
    <w:rsid w:val="0035282D"/>
    <w:rsid w:val="00356D11"/>
    <w:rsid w:val="00363EC6"/>
    <w:rsid w:val="0036403A"/>
    <w:rsid w:val="0037478D"/>
    <w:rsid w:val="003763C3"/>
    <w:rsid w:val="003823BC"/>
    <w:rsid w:val="003B4E89"/>
    <w:rsid w:val="003B5D23"/>
    <w:rsid w:val="003B7AEC"/>
    <w:rsid w:val="003C1143"/>
    <w:rsid w:val="003D43DF"/>
    <w:rsid w:val="00401327"/>
    <w:rsid w:val="004031B7"/>
    <w:rsid w:val="004336D8"/>
    <w:rsid w:val="004444BE"/>
    <w:rsid w:val="00450F39"/>
    <w:rsid w:val="004643A0"/>
    <w:rsid w:val="00464DFA"/>
    <w:rsid w:val="00465C94"/>
    <w:rsid w:val="004829AB"/>
    <w:rsid w:val="004A4C01"/>
    <w:rsid w:val="00515970"/>
    <w:rsid w:val="0051724A"/>
    <w:rsid w:val="00524684"/>
    <w:rsid w:val="00537683"/>
    <w:rsid w:val="005651BA"/>
    <w:rsid w:val="00580D42"/>
    <w:rsid w:val="0058362A"/>
    <w:rsid w:val="00593BC5"/>
    <w:rsid w:val="005A77BF"/>
    <w:rsid w:val="005B20BB"/>
    <w:rsid w:val="005C3312"/>
    <w:rsid w:val="005C4265"/>
    <w:rsid w:val="005C557E"/>
    <w:rsid w:val="005C6C9F"/>
    <w:rsid w:val="005D4377"/>
    <w:rsid w:val="005E40F7"/>
    <w:rsid w:val="005E5DC7"/>
    <w:rsid w:val="005F0961"/>
    <w:rsid w:val="00602E07"/>
    <w:rsid w:val="00604F23"/>
    <w:rsid w:val="006054F0"/>
    <w:rsid w:val="00605DD6"/>
    <w:rsid w:val="006076EF"/>
    <w:rsid w:val="00631D89"/>
    <w:rsid w:val="00666B0A"/>
    <w:rsid w:val="0066723A"/>
    <w:rsid w:val="00675FF8"/>
    <w:rsid w:val="00676939"/>
    <w:rsid w:val="00686459"/>
    <w:rsid w:val="006865EB"/>
    <w:rsid w:val="00687F12"/>
    <w:rsid w:val="006A22DF"/>
    <w:rsid w:val="006B3A54"/>
    <w:rsid w:val="006C77A9"/>
    <w:rsid w:val="006D05FA"/>
    <w:rsid w:val="006D080E"/>
    <w:rsid w:val="006E33CD"/>
    <w:rsid w:val="006E4188"/>
    <w:rsid w:val="006E6AA4"/>
    <w:rsid w:val="007001DA"/>
    <w:rsid w:val="00735E17"/>
    <w:rsid w:val="00740049"/>
    <w:rsid w:val="00743BA6"/>
    <w:rsid w:val="00762F3E"/>
    <w:rsid w:val="00764454"/>
    <w:rsid w:val="00767955"/>
    <w:rsid w:val="00791DF5"/>
    <w:rsid w:val="00792835"/>
    <w:rsid w:val="00792D0A"/>
    <w:rsid w:val="00795B3A"/>
    <w:rsid w:val="007976B8"/>
    <w:rsid w:val="007A15B3"/>
    <w:rsid w:val="007B18FE"/>
    <w:rsid w:val="007D53A8"/>
    <w:rsid w:val="007E6C99"/>
    <w:rsid w:val="008057C5"/>
    <w:rsid w:val="0081287C"/>
    <w:rsid w:val="00820BC3"/>
    <w:rsid w:val="00831D3C"/>
    <w:rsid w:val="0083218E"/>
    <w:rsid w:val="0084355E"/>
    <w:rsid w:val="0085398D"/>
    <w:rsid w:val="00856B56"/>
    <w:rsid w:val="00861419"/>
    <w:rsid w:val="00867F18"/>
    <w:rsid w:val="00873F94"/>
    <w:rsid w:val="00890FED"/>
    <w:rsid w:val="008A0F8A"/>
    <w:rsid w:val="008A5DAA"/>
    <w:rsid w:val="008A6A50"/>
    <w:rsid w:val="008B5E22"/>
    <w:rsid w:val="008C532B"/>
    <w:rsid w:val="008D12AA"/>
    <w:rsid w:val="008D6DA2"/>
    <w:rsid w:val="008E0D52"/>
    <w:rsid w:val="008E0F3C"/>
    <w:rsid w:val="008F4389"/>
    <w:rsid w:val="00912A62"/>
    <w:rsid w:val="0091353C"/>
    <w:rsid w:val="00926658"/>
    <w:rsid w:val="0094083C"/>
    <w:rsid w:val="00950936"/>
    <w:rsid w:val="0096056D"/>
    <w:rsid w:val="0096534F"/>
    <w:rsid w:val="00966210"/>
    <w:rsid w:val="00984656"/>
    <w:rsid w:val="00990AA2"/>
    <w:rsid w:val="009940E9"/>
    <w:rsid w:val="00996CFF"/>
    <w:rsid w:val="009C4226"/>
    <w:rsid w:val="009D016B"/>
    <w:rsid w:val="009E1AAD"/>
    <w:rsid w:val="009E72EC"/>
    <w:rsid w:val="00A064CC"/>
    <w:rsid w:val="00A15E5D"/>
    <w:rsid w:val="00A21293"/>
    <w:rsid w:val="00A36A62"/>
    <w:rsid w:val="00A373CB"/>
    <w:rsid w:val="00A4095D"/>
    <w:rsid w:val="00A5009D"/>
    <w:rsid w:val="00A6416F"/>
    <w:rsid w:val="00A64B0E"/>
    <w:rsid w:val="00A66657"/>
    <w:rsid w:val="00A667CC"/>
    <w:rsid w:val="00A82E69"/>
    <w:rsid w:val="00A83FA1"/>
    <w:rsid w:val="00A86E57"/>
    <w:rsid w:val="00AA0F4D"/>
    <w:rsid w:val="00AC36A2"/>
    <w:rsid w:val="00B103D9"/>
    <w:rsid w:val="00B13F40"/>
    <w:rsid w:val="00B24384"/>
    <w:rsid w:val="00B27C83"/>
    <w:rsid w:val="00B3579A"/>
    <w:rsid w:val="00B37DF4"/>
    <w:rsid w:val="00B437CE"/>
    <w:rsid w:val="00B70FA8"/>
    <w:rsid w:val="00B92C82"/>
    <w:rsid w:val="00B95925"/>
    <w:rsid w:val="00BB2847"/>
    <w:rsid w:val="00BC17D0"/>
    <w:rsid w:val="00BC78BD"/>
    <w:rsid w:val="00BD0622"/>
    <w:rsid w:val="00BE006E"/>
    <w:rsid w:val="00BE0D3D"/>
    <w:rsid w:val="00BE240E"/>
    <w:rsid w:val="00BE2FE9"/>
    <w:rsid w:val="00C079A2"/>
    <w:rsid w:val="00C1459A"/>
    <w:rsid w:val="00C175B6"/>
    <w:rsid w:val="00C25222"/>
    <w:rsid w:val="00C5326A"/>
    <w:rsid w:val="00C54950"/>
    <w:rsid w:val="00C67F80"/>
    <w:rsid w:val="00C97DAA"/>
    <w:rsid w:val="00CA6294"/>
    <w:rsid w:val="00CB0934"/>
    <w:rsid w:val="00CC170C"/>
    <w:rsid w:val="00CC1C20"/>
    <w:rsid w:val="00CC3C3A"/>
    <w:rsid w:val="00CC3F8B"/>
    <w:rsid w:val="00CC5F89"/>
    <w:rsid w:val="00CD0D5D"/>
    <w:rsid w:val="00CE0ECA"/>
    <w:rsid w:val="00CE6F9A"/>
    <w:rsid w:val="00CF42C0"/>
    <w:rsid w:val="00D05BCC"/>
    <w:rsid w:val="00D14C70"/>
    <w:rsid w:val="00D217B3"/>
    <w:rsid w:val="00D46036"/>
    <w:rsid w:val="00D47BBB"/>
    <w:rsid w:val="00D47C38"/>
    <w:rsid w:val="00D63036"/>
    <w:rsid w:val="00D635BF"/>
    <w:rsid w:val="00D63F52"/>
    <w:rsid w:val="00D6466C"/>
    <w:rsid w:val="00D64C5B"/>
    <w:rsid w:val="00D728B4"/>
    <w:rsid w:val="00DA7FAF"/>
    <w:rsid w:val="00DB11B7"/>
    <w:rsid w:val="00DB6185"/>
    <w:rsid w:val="00DD15F3"/>
    <w:rsid w:val="00DF1802"/>
    <w:rsid w:val="00E04849"/>
    <w:rsid w:val="00E32B47"/>
    <w:rsid w:val="00E36410"/>
    <w:rsid w:val="00E465A1"/>
    <w:rsid w:val="00E60E58"/>
    <w:rsid w:val="00E61709"/>
    <w:rsid w:val="00E65B19"/>
    <w:rsid w:val="00E80C5D"/>
    <w:rsid w:val="00E83613"/>
    <w:rsid w:val="00E85FD5"/>
    <w:rsid w:val="00EB38E7"/>
    <w:rsid w:val="00ED3152"/>
    <w:rsid w:val="00EE4C74"/>
    <w:rsid w:val="00EF305C"/>
    <w:rsid w:val="00F21456"/>
    <w:rsid w:val="00F22F58"/>
    <w:rsid w:val="00F234AA"/>
    <w:rsid w:val="00F23C9A"/>
    <w:rsid w:val="00F243ED"/>
    <w:rsid w:val="00F3240C"/>
    <w:rsid w:val="00F507C0"/>
    <w:rsid w:val="00F531BA"/>
    <w:rsid w:val="00F54E0E"/>
    <w:rsid w:val="00F6062C"/>
    <w:rsid w:val="00F71629"/>
    <w:rsid w:val="00FA0C41"/>
    <w:rsid w:val="00FA20CC"/>
    <w:rsid w:val="00FA299C"/>
    <w:rsid w:val="00FB5901"/>
    <w:rsid w:val="00FC6D2C"/>
    <w:rsid w:val="00FC7BCF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E2D0E"/>
  <w15:chartTrackingRefBased/>
  <w15:docId w15:val="{E7A2E692-70DB-4009-9961-01D31D5B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 w:val="40"/>
    </w:rPr>
  </w:style>
  <w:style w:type="paragraph" w:customStyle="1" w:styleId="Quick">
    <w:name w:val="Quick _"/>
    <w:basedOn w:val="Normal"/>
    <w:pPr>
      <w:widowControl w:val="0"/>
      <w:ind w:left="720" w:hanging="720"/>
    </w:pPr>
    <w:rPr>
      <w:snapToGrid w:val="0"/>
      <w:lang w:val="en-US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709" w:hanging="709"/>
    </w:pPr>
  </w:style>
  <w:style w:type="paragraph" w:styleId="ListParagraph">
    <w:name w:val="List Paragraph"/>
    <w:aliases w:val="Bulleted list,List Paragraph1,List Paragraph11,List Paragraph2"/>
    <w:basedOn w:val="Normal"/>
    <w:link w:val="ListParagraphChar"/>
    <w:uiPriority w:val="34"/>
    <w:qFormat/>
    <w:rsid w:val="00700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912A62"/>
    <w:rPr>
      <w:rFonts w:ascii="Arial" w:hAnsi="Arial"/>
      <w:b/>
      <w:sz w:val="24"/>
      <w:lang w:eastAsia="en-US"/>
    </w:rPr>
  </w:style>
  <w:style w:type="paragraph" w:styleId="NoSpacing">
    <w:name w:val="No Spacing"/>
    <w:uiPriority w:val="1"/>
    <w:qFormat/>
    <w:rsid w:val="0084355E"/>
    <w:rPr>
      <w:rFonts w:ascii="Arial" w:hAnsi="Arial"/>
      <w:sz w:val="24"/>
      <w:lang w:eastAsia="en-US"/>
    </w:rPr>
  </w:style>
  <w:style w:type="paragraph" w:customStyle="1" w:styleId="Default">
    <w:name w:val="Default"/>
    <w:rsid w:val="007400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D3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3152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ED31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3152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Bulleted list Char,List Paragraph1 Char,List Paragraph11 Char,List Paragraph2 Char"/>
    <w:basedOn w:val="DefaultParagraphFont"/>
    <w:link w:val="ListParagraph"/>
    <w:uiPriority w:val="34"/>
    <w:locked/>
    <w:rsid w:val="008E0F3C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C17D0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BC7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8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78B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8BD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22615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2615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226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48701-b58d-49e4-8510-269d88e2679b">
      <Terms xmlns="http://schemas.microsoft.com/office/infopath/2007/PartnerControls"/>
    </lcf76f155ced4ddcb4097134ff3c332f>
    <TaxCatchAll xmlns="1a264be5-e00c-4be6-b497-b0c216c3785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EF309F91349419871C03E43E262C3" ma:contentTypeVersion="17" ma:contentTypeDescription="Create a new document." ma:contentTypeScope="" ma:versionID="b8efecb78592a510918d2cef865e1b9b">
  <xsd:schema xmlns:xsd="http://www.w3.org/2001/XMLSchema" xmlns:xs="http://www.w3.org/2001/XMLSchema" xmlns:p="http://schemas.microsoft.com/office/2006/metadata/properties" xmlns:ns2="df748701-b58d-49e4-8510-269d88e2679b" xmlns:ns3="1a264be5-e00c-4be6-b497-b0c216c3785b" targetNamespace="http://schemas.microsoft.com/office/2006/metadata/properties" ma:root="true" ma:fieldsID="b7a572e971de17a8040b10abf0ca4f4b" ns2:_="" ns3:_="">
    <xsd:import namespace="df748701-b58d-49e4-8510-269d88e2679b"/>
    <xsd:import namespace="1a264be5-e00c-4be6-b497-b0c216c37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8701-b58d-49e4-8510-269d88e2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10796e6-ce49-462a-bff0-9c97208c8f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64be5-e00c-4be6-b497-b0c216c378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e8f47d-0d21-4087-b80e-c03be5482850}" ma:internalName="TaxCatchAll" ma:showField="CatchAllData" ma:web="1a264be5-e00c-4be6-b497-b0c216c37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3646F-B285-4C9D-8CEE-693FC37E083C}">
  <ds:schemaRefs>
    <ds:schemaRef ds:uri="http://schemas.microsoft.com/office/2006/metadata/properties"/>
    <ds:schemaRef ds:uri="http://schemas.microsoft.com/office/infopath/2007/PartnerControls"/>
    <ds:schemaRef ds:uri="df748701-b58d-49e4-8510-269d88e2679b"/>
    <ds:schemaRef ds:uri="1a264be5-e00c-4be6-b497-b0c216c3785b"/>
  </ds:schemaRefs>
</ds:datastoreItem>
</file>

<file path=customXml/itemProps2.xml><?xml version="1.0" encoding="utf-8"?>
<ds:datastoreItem xmlns:ds="http://schemas.openxmlformats.org/officeDocument/2006/customXml" ds:itemID="{170A4F12-C5AA-417B-9B89-2852151BAD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3CB659-1B34-4CD5-A008-A19B07B82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8701-b58d-49e4-8510-269d88e2679b"/>
    <ds:schemaRef ds:uri="1a264be5-e00c-4be6-b497-b0c216c37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8B890-CDBF-4E00-829C-3A5F5C0B6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Tamworth Community Service Council</vt:lpstr>
    </vt:vector>
  </TitlesOfParts>
  <Company>Tamworth Comm Service Council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Tamworth Community Service Council</dc:title>
  <dc:subject/>
  <dc:creator>Ellis</dc:creator>
  <cp:keywords/>
  <cp:lastModifiedBy>Jill Norman</cp:lastModifiedBy>
  <cp:revision>24</cp:revision>
  <cp:lastPrinted>2023-01-18T13:43:00Z</cp:lastPrinted>
  <dcterms:created xsi:type="dcterms:W3CDTF">2024-06-10T09:53:00Z</dcterms:created>
  <dcterms:modified xsi:type="dcterms:W3CDTF">2024-06-10T10:23:00Z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0x010100F36EF309F91349419871C03E43E262C3</vt:lpwstr>
  </property>
  <property fmtid="{D5CDD505-2E9C-101B-9397-08002B2CF9AE}" pid="3" name="MediaServiceImageTags">
    <vt:lpwstr/>
  </property>
</Properties>
</file>